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2587B" w14:textId="1A2048A5" w:rsidR="004C2BB6" w:rsidRPr="00972170" w:rsidRDefault="00334FC0" w:rsidP="00334FC0">
      <w:pPr>
        <w:pStyle w:val="MainHeading"/>
      </w:pPr>
      <w:r w:rsidRPr="00972170">
        <w:t xml:space="preserve">D. </w:t>
      </w:r>
      <w:r w:rsidR="003942D8" w:rsidRPr="00972170">
        <w:t xml:space="preserve">Reporting </w:t>
      </w:r>
      <w:r w:rsidR="00F45984" w:rsidRPr="00972170">
        <w:t>Program</w:t>
      </w:r>
      <w:r w:rsidR="004C2BB6" w:rsidRPr="00972170">
        <w:t xml:space="preserve"> </w:t>
      </w:r>
      <w:r w:rsidR="00504104">
        <w:t xml:space="preserve">AND STUDENT </w:t>
      </w:r>
      <w:r w:rsidR="00FB1C44">
        <w:t>LEARNING OUTCOMES</w:t>
      </w:r>
    </w:p>
    <w:p w14:paraId="1153F762" w14:textId="77777777" w:rsidR="00420B97" w:rsidRPr="0007194E" w:rsidRDefault="00420B97" w:rsidP="00420B97">
      <w:pPr>
        <w:spacing w:before="60" w:after="60"/>
        <w:rPr>
          <w:rFonts w:asciiTheme="minorHAnsi" w:eastAsiaTheme="majorEastAsia" w:hAnsiTheme="minorHAnsi" w:cstheme="minorHAnsi"/>
          <w:b/>
          <w:color w:val="2E74B5" w:themeColor="accent1" w:themeShade="BF"/>
          <w:sz w:val="22"/>
          <w:szCs w:val="22"/>
        </w:rPr>
      </w:pPr>
    </w:p>
    <w:p w14:paraId="5D462EB6" w14:textId="5521168F" w:rsidR="00420B97" w:rsidRPr="00760BC1" w:rsidRDefault="00420B97" w:rsidP="00420B97">
      <w:pPr>
        <w:spacing w:before="60" w:after="60"/>
        <w:rPr>
          <w:rFonts w:asciiTheme="minorHAnsi" w:hAnsiTheme="minorHAnsi" w:cstheme="minorHAnsi"/>
          <w:bCs/>
          <w:iCs/>
          <w:sz w:val="22"/>
          <w:szCs w:val="22"/>
        </w:rPr>
      </w:pPr>
      <w:r w:rsidRPr="00CE74D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As part of the program’s achieving and maintaining NAEYC accreditation, it must report on </w:t>
      </w:r>
      <w:r w:rsidRPr="00CA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the following </w:t>
      </w:r>
      <w:r w:rsidR="00FB1C4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program outcome </w:t>
      </w:r>
      <w:r w:rsidRPr="00CA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measures and display these data via an easily located link on </w:t>
      </w:r>
      <w:r w:rsidRPr="00D72B31">
        <w:rPr>
          <w:rFonts w:asciiTheme="minorHAnsi" w:hAnsiTheme="minorHAnsi" w:cstheme="minorHAnsi"/>
          <w:color w:val="000000" w:themeColor="text1"/>
          <w:sz w:val="22"/>
          <w:szCs w:val="22"/>
        </w:rPr>
        <w:t>the program’s website</w:t>
      </w:r>
      <w:r w:rsidRPr="00824EBE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760BC1"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  <w:t xml:space="preserve">The program is strongly encouraged to </w:t>
      </w:r>
      <w:r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  <w:t>use institutional resources [such as through an</w:t>
      </w:r>
      <w:r w:rsidRPr="00760BC1"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  <w:t xml:space="preserve"> Institutional Research (IR) office</w:t>
      </w:r>
      <w:r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  <w:t xml:space="preserve"> if applicable]</w:t>
      </w:r>
      <w:r w:rsidRPr="00760BC1">
        <w:rPr>
          <w:rFonts w:asciiTheme="minorHAnsi" w:hAnsiTheme="minorHAnsi" w:cstheme="minorHAnsi"/>
          <w:bCs/>
          <w:iCs/>
          <w:color w:val="000000" w:themeColor="text1"/>
          <w:sz w:val="22"/>
          <w:szCs w:val="22"/>
        </w:rPr>
        <w:t xml:space="preserve"> to assist in gathering the data on the outcome measures.</w:t>
      </w:r>
      <w:r w:rsidRPr="00760BC1">
        <w:rPr>
          <w:rFonts w:asciiTheme="minorHAnsi" w:hAnsiTheme="minorHAnsi" w:cstheme="minorHAnsi"/>
          <w:bCs/>
          <w:iCs/>
          <w:sz w:val="22"/>
          <w:szCs w:val="22"/>
        </w:rPr>
        <w:t xml:space="preserve"> Below are suggested data reporting templates, but the program is encouraged to report the data in a format that best meets its program needs. For institutions with more than one accredited program, data must be disaggregated and reported for each program</w:t>
      </w:r>
      <w:r>
        <w:rPr>
          <w:rFonts w:asciiTheme="minorHAnsi" w:hAnsiTheme="minorHAnsi" w:cstheme="minorHAnsi"/>
          <w:bCs/>
          <w:iCs/>
          <w:sz w:val="22"/>
          <w:szCs w:val="22"/>
        </w:rPr>
        <w:t xml:space="preserve">. </w:t>
      </w:r>
    </w:p>
    <w:p w14:paraId="687ADA3A" w14:textId="77777777" w:rsidR="00420B97" w:rsidRPr="007D184E" w:rsidRDefault="00420B97" w:rsidP="00420B97">
      <w:pPr>
        <w:spacing w:before="60" w:after="6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C12C24E" w14:textId="39B04A56" w:rsidR="00420B97" w:rsidRPr="007D184E" w:rsidRDefault="00420B97" w:rsidP="00420B97">
      <w:pPr>
        <w:spacing w:before="60" w:after="60"/>
        <w:rPr>
          <w:rFonts w:asciiTheme="minorHAnsi" w:hAnsiTheme="minorHAnsi" w:cstheme="minorHAnsi"/>
          <w:u w:val="single"/>
        </w:rPr>
      </w:pPr>
      <w:r w:rsidRPr="007D184E">
        <w:rPr>
          <w:rFonts w:asciiTheme="minorHAnsi" w:hAnsiTheme="minorHAnsi" w:cstheme="minorHAnsi"/>
          <w:b/>
          <w:u w:val="single"/>
        </w:rPr>
        <w:t>Outcome Measure #1: The Number of Program Completers</w:t>
      </w:r>
      <w:r w:rsidR="00573F1C">
        <w:rPr>
          <w:rFonts w:asciiTheme="minorHAnsi" w:hAnsiTheme="minorHAnsi" w:cstheme="minorHAnsi"/>
          <w:b/>
          <w:u w:val="single"/>
        </w:rPr>
        <w:t xml:space="preserve"> (Required)</w:t>
      </w:r>
      <w:r w:rsidRPr="007D184E">
        <w:rPr>
          <w:rFonts w:asciiTheme="minorHAnsi" w:hAnsiTheme="minorHAnsi" w:cstheme="minorHAnsi"/>
          <w:b/>
          <w:u w:val="single"/>
        </w:rPr>
        <w:t xml:space="preserve"> </w:t>
      </w:r>
    </w:p>
    <w:p w14:paraId="06B4FF02" w14:textId="77777777" w:rsidR="00420B97" w:rsidRPr="00ED4537" w:rsidRDefault="00420B97" w:rsidP="00420B97">
      <w:pPr>
        <w:spacing w:before="60" w:after="60"/>
        <w:ind w:left="360" w:hanging="360"/>
        <w:rPr>
          <w:rFonts w:asciiTheme="minorHAnsi" w:hAnsiTheme="minorHAnsi" w:cstheme="minorHAnsi"/>
          <w:b/>
          <w:sz w:val="20"/>
        </w:rPr>
      </w:pPr>
    </w:p>
    <w:p w14:paraId="03A282C1" w14:textId="77E54877" w:rsidR="00420B97" w:rsidRPr="00E50852" w:rsidRDefault="00420B97" w:rsidP="005536D1">
      <w:pPr>
        <w:pStyle w:val="ListParagraph"/>
        <w:numPr>
          <w:ilvl w:val="0"/>
          <w:numId w:val="21"/>
        </w:numPr>
        <w:spacing w:before="60" w:after="60"/>
        <w:ind w:left="360"/>
        <w:rPr>
          <w:rFonts w:asciiTheme="minorHAnsi" w:hAnsiTheme="minorHAnsi" w:cstheme="minorHAnsi"/>
          <w:sz w:val="22"/>
          <w:szCs w:val="22"/>
        </w:rPr>
      </w:pPr>
      <w:r w:rsidRPr="00E50852">
        <w:rPr>
          <w:rFonts w:asciiTheme="minorHAnsi" w:hAnsiTheme="minorHAnsi" w:cstheme="minorHAnsi"/>
          <w:b/>
          <w:sz w:val="22"/>
          <w:szCs w:val="22"/>
        </w:rPr>
        <w:t>In the chart below, please indicate the number and percentage of program completers for the three most recent academic years. Note: the percentages of the last two columns must add up to 100% for each row (Copy and paste additional charts for each program if submitting multiple programs).</w:t>
      </w:r>
      <w:r w:rsidR="00506AA6" w:rsidRPr="00E50852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990C5F9" w14:textId="39992BC5" w:rsidR="00420B97" w:rsidRDefault="00420B97" w:rsidP="00420B97">
      <w:pPr>
        <w:spacing w:before="60" w:after="60"/>
        <w:ind w:left="360" w:hanging="360"/>
        <w:rPr>
          <w:rFonts w:ascii="Calibri" w:hAnsi="Calibri" w:cs="Calibri"/>
          <w:color w:val="000000"/>
          <w:sz w:val="22"/>
          <w:szCs w:val="22"/>
        </w:rPr>
      </w:pPr>
      <w:r w:rsidRPr="005F4D4B">
        <w:rPr>
          <w:rFonts w:asciiTheme="minorHAnsi" w:hAnsiTheme="minorHAnsi" w:cstheme="minorHAnsi"/>
          <w:b/>
          <w:bCs/>
          <w:sz w:val="22"/>
          <w:szCs w:val="22"/>
        </w:rPr>
        <w:t>Program name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 w:rsidR="00143F10">
        <w:rPr>
          <w:rFonts w:ascii="Calibri" w:hAnsi="Calibri" w:cs="Calibri"/>
          <w:color w:val="000000"/>
          <w:sz w:val="22"/>
          <w:szCs w:val="22"/>
        </w:rPr>
        <w:t>Early Childhood Education A.A</w:t>
      </w:r>
      <w:r w:rsidR="00143F10" w:rsidRPr="004A69F4">
        <w:rPr>
          <w:rFonts w:ascii="Calibri" w:hAnsi="Calibri" w:cs="Calibri"/>
          <w:color w:val="000000"/>
          <w:sz w:val="22"/>
          <w:szCs w:val="22"/>
        </w:rPr>
        <w:t>.S</w:t>
      </w:r>
      <w:r w:rsidR="000F2D35">
        <w:rPr>
          <w:rFonts w:ascii="Calibri" w:hAnsi="Calibri" w:cs="Calibri"/>
          <w:color w:val="000000"/>
          <w:sz w:val="22"/>
          <w:szCs w:val="22"/>
        </w:rPr>
        <w:t>.</w:t>
      </w:r>
      <w:r w:rsidR="004A69F4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2C37C831" w14:textId="77777777" w:rsidR="004A69F4" w:rsidRPr="00ED4537" w:rsidRDefault="004A69F4" w:rsidP="00420B97">
      <w:pPr>
        <w:spacing w:before="60" w:after="60"/>
        <w:ind w:left="360" w:hanging="360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2987"/>
        <w:gridCol w:w="3125"/>
        <w:gridCol w:w="3776"/>
        <w:gridCol w:w="3638"/>
      </w:tblGrid>
      <w:tr w:rsidR="00420B97" w:rsidRPr="00DC3B78" w14:paraId="1CB94A0D" w14:textId="77777777" w:rsidTr="004D7642">
        <w:tc>
          <w:tcPr>
            <w:tcW w:w="1104" w:type="pct"/>
          </w:tcPr>
          <w:p w14:paraId="4207D61F" w14:textId="77777777" w:rsidR="00420B97" w:rsidRPr="005F4D4B" w:rsidRDefault="00420B97" w:rsidP="004D7642">
            <w:pPr>
              <w:spacing w:after="24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4D4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Academic Year</w:t>
            </w:r>
          </w:p>
        </w:tc>
        <w:tc>
          <w:tcPr>
            <w:tcW w:w="1155" w:type="pct"/>
          </w:tcPr>
          <w:p w14:paraId="41AE360F" w14:textId="77777777" w:rsidR="00420B97" w:rsidRPr="005F4D4B" w:rsidRDefault="00420B97" w:rsidP="004D7642">
            <w:pPr>
              <w:spacing w:after="24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4D4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Number of program completers</w:t>
            </w:r>
          </w:p>
        </w:tc>
        <w:tc>
          <w:tcPr>
            <w:tcW w:w="1396" w:type="pct"/>
          </w:tcPr>
          <w:p w14:paraId="535CAC46" w14:textId="77777777" w:rsidR="00420B97" w:rsidRPr="005F4D4B" w:rsidRDefault="00420B97" w:rsidP="004D7642">
            <w:pPr>
              <w:spacing w:after="24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4D4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% </w:t>
            </w:r>
            <w:proofErr w:type="gramStart"/>
            <w:r w:rsidRPr="005F4D4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of</w:t>
            </w:r>
            <w:proofErr w:type="gramEnd"/>
            <w:r w:rsidRPr="005F4D4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program completers who were attending full-time (at the time of completion)</w:t>
            </w:r>
          </w:p>
        </w:tc>
        <w:tc>
          <w:tcPr>
            <w:tcW w:w="1345" w:type="pct"/>
          </w:tcPr>
          <w:p w14:paraId="2549D691" w14:textId="77777777" w:rsidR="00420B97" w:rsidRPr="005F4D4B" w:rsidRDefault="00420B97" w:rsidP="004D7642">
            <w:pPr>
              <w:spacing w:after="24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5F4D4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% </w:t>
            </w:r>
            <w:proofErr w:type="gramStart"/>
            <w:r w:rsidRPr="005F4D4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of</w:t>
            </w:r>
            <w:proofErr w:type="gramEnd"/>
            <w:r w:rsidRPr="005F4D4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program completers who were attending part-time</w:t>
            </w:r>
            <w:r w:rsidRPr="005F4D4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vertAlign w:val="superscript"/>
              </w:rPr>
              <w:footnoteReference w:id="1"/>
            </w:r>
            <w:r w:rsidRPr="005F4D4B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(at the time of completion)</w:t>
            </w:r>
          </w:p>
        </w:tc>
      </w:tr>
      <w:tr w:rsidR="00420B97" w:rsidRPr="00DC3B78" w14:paraId="321AC0EE" w14:textId="77777777" w:rsidTr="004D7642">
        <w:tc>
          <w:tcPr>
            <w:tcW w:w="1104" w:type="pct"/>
          </w:tcPr>
          <w:p w14:paraId="0B5A923E" w14:textId="208A4BC4" w:rsidR="00420B97" w:rsidRPr="00DC3B78" w:rsidRDefault="00B32C24" w:rsidP="004D7642">
            <w:pPr>
              <w:spacing w:after="24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2024</w:t>
            </w:r>
          </w:p>
        </w:tc>
        <w:tc>
          <w:tcPr>
            <w:tcW w:w="1155" w:type="pct"/>
          </w:tcPr>
          <w:p w14:paraId="2CA90CDF" w14:textId="390667DB" w:rsidR="00420B97" w:rsidRPr="00CE74D1" w:rsidRDefault="00B32C24" w:rsidP="004D7642">
            <w:pPr>
              <w:spacing w:after="24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  <w:r w:rsidR="004A69F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396" w:type="pct"/>
          </w:tcPr>
          <w:p w14:paraId="6C5F9143" w14:textId="096505F1" w:rsidR="00420B97" w:rsidRPr="00CA08EB" w:rsidRDefault="00B32C24" w:rsidP="004D7642">
            <w:pPr>
              <w:spacing w:after="24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345" w:type="pct"/>
          </w:tcPr>
          <w:p w14:paraId="2954B7C5" w14:textId="4925BF7A" w:rsidR="00420B97" w:rsidRPr="00D72B31" w:rsidRDefault="00B32C24" w:rsidP="004D7642">
            <w:pPr>
              <w:spacing w:after="24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100%</w:t>
            </w:r>
          </w:p>
        </w:tc>
      </w:tr>
      <w:tr w:rsidR="00420B97" w:rsidRPr="00DC3B78" w14:paraId="2B7BAB19" w14:textId="77777777" w:rsidTr="004D7642">
        <w:tc>
          <w:tcPr>
            <w:tcW w:w="1104" w:type="pct"/>
          </w:tcPr>
          <w:p w14:paraId="4768456C" w14:textId="2B913092" w:rsidR="00420B97" w:rsidRPr="00DC3B78" w:rsidRDefault="00B32C24" w:rsidP="004D7642">
            <w:pPr>
              <w:spacing w:after="24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2023</w:t>
            </w:r>
          </w:p>
        </w:tc>
        <w:tc>
          <w:tcPr>
            <w:tcW w:w="1155" w:type="pct"/>
          </w:tcPr>
          <w:p w14:paraId="063C2DB5" w14:textId="0EF7E7AE" w:rsidR="00420B97" w:rsidRPr="00CE74D1" w:rsidRDefault="004A69F4" w:rsidP="004D7642">
            <w:pPr>
              <w:spacing w:after="24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396" w:type="pct"/>
          </w:tcPr>
          <w:p w14:paraId="4DB23AB1" w14:textId="2132A101" w:rsidR="00420B97" w:rsidRPr="00CA08EB" w:rsidRDefault="004A69F4" w:rsidP="004D7642">
            <w:pPr>
              <w:spacing w:after="24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25</w:t>
            </w:r>
            <w:r w:rsidR="006D1EF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%</w:t>
            </w:r>
          </w:p>
        </w:tc>
        <w:tc>
          <w:tcPr>
            <w:tcW w:w="1345" w:type="pct"/>
          </w:tcPr>
          <w:p w14:paraId="49826C25" w14:textId="11A9B832" w:rsidR="00420B97" w:rsidRPr="00D72B31" w:rsidRDefault="004A69F4" w:rsidP="004D7642">
            <w:pPr>
              <w:spacing w:after="24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75</w:t>
            </w:r>
            <w:r w:rsidR="00B32C2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%</w:t>
            </w:r>
          </w:p>
        </w:tc>
      </w:tr>
      <w:tr w:rsidR="00420B97" w:rsidRPr="00DC3B78" w14:paraId="5C856167" w14:textId="77777777" w:rsidTr="004D7642">
        <w:tc>
          <w:tcPr>
            <w:tcW w:w="1104" w:type="pct"/>
          </w:tcPr>
          <w:p w14:paraId="425FA7E3" w14:textId="2C3473EA" w:rsidR="00420B97" w:rsidRPr="00DC3B78" w:rsidRDefault="00B32C24" w:rsidP="004D7642">
            <w:pPr>
              <w:spacing w:after="24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2022</w:t>
            </w:r>
          </w:p>
        </w:tc>
        <w:tc>
          <w:tcPr>
            <w:tcW w:w="1155" w:type="pct"/>
          </w:tcPr>
          <w:p w14:paraId="6AB88614" w14:textId="0700FC9B" w:rsidR="00420B97" w:rsidRPr="00CE74D1" w:rsidRDefault="004A69F4" w:rsidP="004D7642">
            <w:pPr>
              <w:spacing w:after="24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396" w:type="pct"/>
          </w:tcPr>
          <w:p w14:paraId="43FCAC92" w14:textId="5EA664FB" w:rsidR="00420B97" w:rsidRPr="00CA08EB" w:rsidRDefault="006D1EFC" w:rsidP="004D7642">
            <w:pPr>
              <w:spacing w:after="24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0%</w:t>
            </w:r>
          </w:p>
        </w:tc>
        <w:tc>
          <w:tcPr>
            <w:tcW w:w="1345" w:type="pct"/>
          </w:tcPr>
          <w:p w14:paraId="4F7527D1" w14:textId="28B2AEAD" w:rsidR="00420B97" w:rsidRPr="00D72B31" w:rsidRDefault="006D1EFC" w:rsidP="004D7642">
            <w:pPr>
              <w:spacing w:after="24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100</w:t>
            </w:r>
            <w:r w:rsidR="00F519D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%</w:t>
            </w:r>
          </w:p>
        </w:tc>
      </w:tr>
    </w:tbl>
    <w:p w14:paraId="03F69C84" w14:textId="77777777" w:rsidR="00420B97" w:rsidRDefault="00420B97" w:rsidP="00420B97">
      <w:pPr>
        <w:spacing w:before="60" w:after="60"/>
        <w:ind w:left="360" w:hanging="360"/>
        <w:rPr>
          <w:rFonts w:asciiTheme="minorHAnsi" w:hAnsiTheme="minorHAnsi" w:cstheme="minorHAnsi"/>
          <w:sz w:val="20"/>
        </w:rPr>
      </w:pPr>
    </w:p>
    <w:p w14:paraId="26DF1D3E" w14:textId="3E08C7C0" w:rsidR="00420B97" w:rsidRDefault="00420B97" w:rsidP="00420B97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br w:type="page"/>
      </w:r>
    </w:p>
    <w:p w14:paraId="58718A38" w14:textId="272E8E49" w:rsidR="00420B97" w:rsidRPr="00DC3B78" w:rsidRDefault="00420B97" w:rsidP="00420B97">
      <w:pPr>
        <w:spacing w:before="60" w:after="60"/>
        <w:rPr>
          <w:rFonts w:asciiTheme="minorHAnsi" w:hAnsiTheme="minorHAnsi" w:cstheme="minorHAnsi"/>
          <w:u w:val="single"/>
        </w:rPr>
      </w:pPr>
      <w:r w:rsidRPr="00DC3B78">
        <w:rPr>
          <w:rFonts w:asciiTheme="minorHAnsi" w:hAnsiTheme="minorHAnsi" w:cstheme="minorHAnsi"/>
          <w:b/>
          <w:u w:val="single"/>
        </w:rPr>
        <w:lastRenderedPageBreak/>
        <w:t>Outcome Measure #2: The Program Completion Rate</w:t>
      </w:r>
      <w:r w:rsidR="00573F1C">
        <w:rPr>
          <w:rFonts w:asciiTheme="minorHAnsi" w:hAnsiTheme="minorHAnsi" w:cstheme="minorHAnsi"/>
          <w:b/>
          <w:u w:val="single"/>
        </w:rPr>
        <w:t xml:space="preserve"> (Required)</w:t>
      </w:r>
    </w:p>
    <w:p w14:paraId="14AE5752" w14:textId="2AB43AAC" w:rsidR="00420B97" w:rsidRPr="00E50852" w:rsidRDefault="00420B97" w:rsidP="00AA0A54">
      <w:pPr>
        <w:pStyle w:val="ListParagraph"/>
        <w:numPr>
          <w:ilvl w:val="0"/>
          <w:numId w:val="21"/>
        </w:numPr>
        <w:spacing w:before="60" w:after="60"/>
        <w:rPr>
          <w:rFonts w:asciiTheme="minorHAnsi" w:hAnsiTheme="minorHAnsi" w:cstheme="minorHAnsi"/>
          <w:sz w:val="22"/>
          <w:szCs w:val="22"/>
        </w:rPr>
      </w:pPr>
      <w:r w:rsidRPr="00506AA6">
        <w:rPr>
          <w:rFonts w:asciiTheme="minorHAnsi" w:hAnsiTheme="minorHAnsi" w:cstheme="minorHAnsi"/>
          <w:b/>
          <w:sz w:val="22"/>
          <w:szCs w:val="22"/>
        </w:rPr>
        <w:t xml:space="preserve">What is the published timeframe for full-time candidates to complete the early childhood program(s) included in this </w:t>
      </w:r>
      <w:r w:rsidR="007A0ED3" w:rsidRPr="00506AA6">
        <w:rPr>
          <w:rFonts w:asciiTheme="minorHAnsi" w:hAnsiTheme="minorHAnsi" w:cstheme="minorHAnsi"/>
          <w:b/>
          <w:sz w:val="22"/>
          <w:szCs w:val="22"/>
        </w:rPr>
        <w:t>Interim</w:t>
      </w:r>
      <w:r w:rsidRPr="00506AA6">
        <w:rPr>
          <w:rFonts w:asciiTheme="minorHAnsi" w:hAnsiTheme="minorHAnsi" w:cstheme="minorHAnsi"/>
          <w:b/>
          <w:sz w:val="22"/>
          <w:szCs w:val="22"/>
        </w:rPr>
        <w:t xml:space="preserve"> Report? </w:t>
      </w:r>
      <w:r w:rsidRPr="00E50852">
        <w:rPr>
          <w:rFonts w:asciiTheme="minorHAnsi" w:hAnsiTheme="minorHAnsi" w:cstheme="minorHAnsi"/>
          <w:sz w:val="22"/>
          <w:szCs w:val="22"/>
        </w:rPr>
        <w:t xml:space="preserve">(Please indicate in terms of the number of academic years; e.g., five semesters would be 2.5 academic years.): </w:t>
      </w:r>
      <w:r w:rsidR="00F519D7" w:rsidRPr="00E50852">
        <w:rPr>
          <w:rFonts w:asciiTheme="minorHAnsi" w:hAnsiTheme="minorHAnsi" w:cstheme="minorHAnsi"/>
          <w:b/>
          <w:sz w:val="22"/>
          <w:szCs w:val="22"/>
        </w:rPr>
        <w:t>2 years</w:t>
      </w:r>
    </w:p>
    <w:p w14:paraId="7F58B290" w14:textId="77777777" w:rsidR="00420B97" w:rsidRPr="00E50852" w:rsidRDefault="00420B97" w:rsidP="006B60A5">
      <w:pPr>
        <w:pStyle w:val="ListParagraph"/>
        <w:numPr>
          <w:ilvl w:val="0"/>
          <w:numId w:val="21"/>
        </w:numPr>
        <w:spacing w:before="60" w:after="60"/>
        <w:rPr>
          <w:rFonts w:asciiTheme="minorHAnsi" w:hAnsiTheme="minorHAnsi" w:cstheme="minorHAnsi"/>
          <w:b/>
          <w:sz w:val="22"/>
          <w:szCs w:val="22"/>
        </w:rPr>
      </w:pPr>
      <w:r w:rsidRPr="00E50852">
        <w:rPr>
          <w:rFonts w:asciiTheme="minorHAnsi" w:hAnsiTheme="minorHAnsi" w:cstheme="minorHAnsi"/>
          <w:sz w:val="22"/>
          <w:szCs w:val="22"/>
        </w:rPr>
        <w:t xml:space="preserve">In the following chart, please indicate </w:t>
      </w:r>
      <w:r w:rsidRPr="00E5085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the percentage of full-time candidates completing the program within the program's published timeframe.</w:t>
      </w:r>
      <w:r w:rsidRPr="00E50852">
        <w:rPr>
          <w:vertAlign w:val="superscript"/>
        </w:rPr>
        <w:footnoteReference w:id="2"/>
      </w:r>
      <w:r w:rsidRPr="00E5085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The program must complete the information for the 150% indicator and choose to report on either the 100%, 200%, or 300% indicator. The academic years selected must fall within eight years of the date this report is submitted. </w:t>
      </w:r>
      <w:r w:rsidRPr="00E50852">
        <w:rPr>
          <w:rFonts w:asciiTheme="minorHAnsi" w:hAnsiTheme="minorHAnsi" w:cstheme="minorHAnsi"/>
          <w:b/>
          <w:sz w:val="22"/>
          <w:szCs w:val="22"/>
        </w:rPr>
        <w:t>(Copy and paste additional charts for each program if submitting multiple programs).</w:t>
      </w:r>
    </w:p>
    <w:p w14:paraId="08C72CFC" w14:textId="77777777" w:rsidR="00420B97" w:rsidRPr="00E50852" w:rsidRDefault="00420B97" w:rsidP="00420B97">
      <w:pPr>
        <w:spacing w:after="240"/>
        <w:rPr>
          <w:rFonts w:asciiTheme="minorHAnsi" w:hAnsiTheme="minorHAnsi" w:cstheme="minorHAnsi"/>
          <w:bCs/>
          <w:i/>
          <w:color w:val="000000" w:themeColor="text1"/>
          <w:sz w:val="20"/>
          <w:szCs w:val="20"/>
        </w:rPr>
      </w:pPr>
      <w:r w:rsidRPr="00E50852">
        <w:rPr>
          <w:rFonts w:asciiTheme="minorHAnsi" w:hAnsiTheme="minorHAnsi" w:cstheme="minorHAnsi"/>
          <w:bCs/>
          <w:i/>
          <w:color w:val="000000" w:themeColor="text1"/>
          <w:sz w:val="20"/>
          <w:szCs w:val="20"/>
        </w:rPr>
        <w:t>Example:  A program with a published timeline of two years (four semesters at 15 credits a semester) to complete an A.A.S. in Early Childhood could select a Fall 2016 cohort on which to report. The 150% indicator indicates all members of the Fall 2016 cohort (full-time at the time of enrollment) who completed the program by Spring 2019. The 100% indicator only contains members of the Fall 2016 cohort who completed the program by Spring 2018. The 200% indicator contains all members of the Fall 2016 cohort who completed the program by Spring 2020, including those already counted in the 150% indicator. Lastly, the 300% indicator contains all members of the Fall 2016 cohort who completed the program by Spring 2022, including those already counted in the 150% indicator.</w:t>
      </w:r>
    </w:p>
    <w:p w14:paraId="3E999DDB" w14:textId="4430E66E" w:rsidR="006D1EFC" w:rsidRPr="00E50852" w:rsidRDefault="00420B97" w:rsidP="006D1EFC">
      <w:pPr>
        <w:spacing w:before="60" w:after="60"/>
        <w:ind w:left="360" w:hanging="360"/>
        <w:rPr>
          <w:rFonts w:asciiTheme="minorHAnsi" w:hAnsiTheme="minorHAnsi" w:cstheme="minorHAnsi"/>
          <w:sz w:val="22"/>
          <w:szCs w:val="22"/>
        </w:rPr>
      </w:pPr>
      <w:r w:rsidRPr="00E5085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Program Name</w:t>
      </w:r>
      <w:r w:rsidR="006D1EFC" w:rsidRPr="00E50852">
        <w:rPr>
          <w:rFonts w:ascii="Calibri" w:hAnsi="Calibri" w:cs="Calibri"/>
          <w:color w:val="000000"/>
          <w:sz w:val="22"/>
          <w:szCs w:val="22"/>
        </w:rPr>
        <w:t xml:space="preserve"> Early Childhood Education A.A.S 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3638"/>
        <w:gridCol w:w="4726"/>
        <w:gridCol w:w="5162"/>
      </w:tblGrid>
      <w:tr w:rsidR="00420B97" w:rsidRPr="00DC3B78" w14:paraId="2A997479" w14:textId="77777777" w:rsidTr="006D1EFC">
        <w:trPr>
          <w:trHeight w:val="1502"/>
        </w:trPr>
        <w:tc>
          <w:tcPr>
            <w:tcW w:w="1345" w:type="pct"/>
          </w:tcPr>
          <w:p w14:paraId="3F8E2BF8" w14:textId="1A2F7858" w:rsidR="006D1EFC" w:rsidRPr="00E50852" w:rsidRDefault="00420B97" w:rsidP="004D7642">
            <w:pPr>
              <w:spacing w:after="24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E508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Academic year in which a Fall cohort</w:t>
            </w:r>
            <w:r w:rsidR="004C79F8" w:rsidRPr="00E508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(only)</w:t>
            </w:r>
            <w:r w:rsidRPr="00E508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of </w:t>
            </w:r>
            <w:r w:rsidRPr="00E50852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full-time</w:t>
            </w:r>
            <w:r w:rsidRPr="00E508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candidates enrolled in the program (select three sequential years</w:t>
            </w:r>
            <w:r w:rsidR="006D1EFC" w:rsidRPr="00E508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747" w:type="pct"/>
          </w:tcPr>
          <w:p w14:paraId="4C39AE9F" w14:textId="6720B3E7" w:rsidR="00420B97" w:rsidRPr="00E50852" w:rsidRDefault="00420B97" w:rsidP="004D7642">
            <w:pPr>
              <w:spacing w:after="24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E508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Percentage of those candidates who completed the program within 150% of the published timeframe</w:t>
            </w:r>
            <w:r w:rsidR="002966EA" w:rsidRPr="00E508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2966EA" w:rsidRPr="00E50852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– 3 years or 6 terms</w:t>
            </w:r>
          </w:p>
        </w:tc>
        <w:tc>
          <w:tcPr>
            <w:tcW w:w="1908" w:type="pct"/>
          </w:tcPr>
          <w:p w14:paraId="5BECE852" w14:textId="180F69D4" w:rsidR="00420B97" w:rsidRPr="004369A3" w:rsidRDefault="00420B97" w:rsidP="004D7642">
            <w:pPr>
              <w:spacing w:after="240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E508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Percentage of those candidates who completed the program within (select one measure):</w:t>
            </w:r>
            <w:r w:rsidRPr="00E508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br/>
            </w:r>
            <w:sdt>
              <w:sdtPr>
                <w:rPr>
                  <w:rFonts w:asciiTheme="minorHAnsi" w:hAnsiTheme="minorHAnsi" w:cstheme="minorHAnsi"/>
                  <w:b/>
                  <w:bCs/>
                  <w:color w:val="000000" w:themeColor="text1"/>
                  <w:sz w:val="22"/>
                  <w:szCs w:val="22"/>
                </w:rPr>
                <w:id w:val="78091457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6EA" w:rsidRPr="00E50852">
                  <w:rPr>
                    <w:rFonts w:ascii="MS Gothic" w:eastAsia="MS Gothic" w:hAnsi="MS Gothic" w:cstheme="minorHAnsi" w:hint="eastAsia"/>
                    <w:b/>
                    <w:bCs/>
                    <w:color w:val="000000" w:themeColor="text1"/>
                    <w:sz w:val="22"/>
                    <w:szCs w:val="22"/>
                  </w:rPr>
                  <w:t>☒</w:t>
                </w:r>
              </w:sdtContent>
            </w:sdt>
            <w:r w:rsidRPr="00E508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100% (exactly the published timeframe)</w:t>
            </w:r>
            <w:r w:rsidRPr="00E508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br/>
            </w:r>
            <w:sdt>
              <w:sdtPr>
                <w:rPr>
                  <w:rFonts w:asciiTheme="minorHAnsi" w:hAnsiTheme="minorHAnsi" w:cstheme="minorHAnsi"/>
                  <w:b/>
                  <w:bCs/>
                  <w:color w:val="000000" w:themeColor="text1"/>
                  <w:sz w:val="22"/>
                  <w:szCs w:val="22"/>
                </w:rPr>
                <w:id w:val="1169987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0852">
                  <w:rPr>
                    <w:rFonts w:ascii="MS Gothic" w:eastAsia="MS Gothic" w:hAnsi="MS Gothic" w:cstheme="minorHAnsi" w:hint="eastAsia"/>
                    <w:b/>
                    <w:bCs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E508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200% (twice the published timeframe) </w:t>
            </w:r>
            <w:r w:rsidRPr="00E50852">
              <w:rPr>
                <w:rFonts w:asciiTheme="minorHAnsi" w:hAnsiTheme="minorHAnsi" w:cstheme="minorHAnsi"/>
                <w:b/>
                <w:bCs/>
                <w:i/>
                <w:color w:val="000000" w:themeColor="text1"/>
                <w:sz w:val="22"/>
                <w:szCs w:val="22"/>
              </w:rPr>
              <w:t>or</w:t>
            </w:r>
            <w:r w:rsidRPr="00E508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E508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br/>
            </w:r>
            <w:sdt>
              <w:sdtPr>
                <w:rPr>
                  <w:rFonts w:asciiTheme="minorHAnsi" w:hAnsiTheme="minorHAnsi" w:cstheme="minorHAnsi"/>
                  <w:b/>
                  <w:bCs/>
                  <w:color w:val="000000" w:themeColor="text1"/>
                  <w:sz w:val="22"/>
                  <w:szCs w:val="22"/>
                </w:rPr>
                <w:id w:val="2002392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50852">
                  <w:rPr>
                    <w:rFonts w:ascii="MS Gothic" w:eastAsia="MS Gothic" w:hAnsi="MS Gothic" w:cstheme="minorHAnsi" w:hint="eastAsia"/>
                    <w:b/>
                    <w:bCs/>
                    <w:color w:val="000000" w:themeColor="text1"/>
                    <w:sz w:val="22"/>
                    <w:szCs w:val="22"/>
                  </w:rPr>
                  <w:t>☐</w:t>
                </w:r>
              </w:sdtContent>
            </w:sdt>
            <w:r w:rsidRPr="00E50852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300% (three times the published timeframe)</w:t>
            </w:r>
            <w:r w:rsidRPr="004369A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6D1EFC" w:rsidRPr="00DC3B78" w14:paraId="0CA639AF" w14:textId="77777777" w:rsidTr="00506AA6">
        <w:trPr>
          <w:trHeight w:val="368"/>
        </w:trPr>
        <w:tc>
          <w:tcPr>
            <w:tcW w:w="1345" w:type="pct"/>
          </w:tcPr>
          <w:p w14:paraId="5C1601E6" w14:textId="16BE2100" w:rsidR="006D1EFC" w:rsidRPr="00E50852" w:rsidRDefault="006D1EFC" w:rsidP="006D1EFC">
            <w:pPr>
              <w:spacing w:after="24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E50852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202</w:t>
            </w:r>
            <w:r w:rsidR="005F2490" w:rsidRPr="00E50852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747" w:type="pct"/>
          </w:tcPr>
          <w:p w14:paraId="5353BA62" w14:textId="51125D9D" w:rsidR="006D1EFC" w:rsidRPr="00E50852" w:rsidRDefault="004C79F8" w:rsidP="00E50852">
            <w:pPr>
              <w:spacing w:after="24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E50852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12.5%</w:t>
            </w:r>
          </w:p>
        </w:tc>
        <w:tc>
          <w:tcPr>
            <w:tcW w:w="1908" w:type="pct"/>
          </w:tcPr>
          <w:p w14:paraId="4E2215AC" w14:textId="0471154B" w:rsidR="006D1EFC" w:rsidRPr="00E50852" w:rsidRDefault="002F3305" w:rsidP="00E50852">
            <w:pPr>
              <w:spacing w:after="24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E50852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12.5%</w:t>
            </w:r>
          </w:p>
        </w:tc>
      </w:tr>
      <w:tr w:rsidR="006D1EFC" w:rsidRPr="00DC3B78" w14:paraId="502238F9" w14:textId="77777777" w:rsidTr="001D3E93">
        <w:tc>
          <w:tcPr>
            <w:tcW w:w="1345" w:type="pct"/>
          </w:tcPr>
          <w:p w14:paraId="5FFFAC04" w14:textId="2AADE196" w:rsidR="006D1EFC" w:rsidRPr="00E50852" w:rsidRDefault="006D1EFC" w:rsidP="006D1EFC">
            <w:pPr>
              <w:spacing w:after="24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E50852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202</w:t>
            </w:r>
            <w:r w:rsidR="005F2490" w:rsidRPr="00E50852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747" w:type="pct"/>
          </w:tcPr>
          <w:p w14:paraId="6E76ED31" w14:textId="489E375C" w:rsidR="006D1EFC" w:rsidRPr="00E50852" w:rsidRDefault="002966EA" w:rsidP="00E50852">
            <w:pPr>
              <w:spacing w:after="24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E50852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0%</w:t>
            </w:r>
          </w:p>
        </w:tc>
        <w:tc>
          <w:tcPr>
            <w:tcW w:w="1908" w:type="pct"/>
          </w:tcPr>
          <w:p w14:paraId="6376658A" w14:textId="4DC1AA5B" w:rsidR="006D1EFC" w:rsidRPr="00E50852" w:rsidRDefault="002966EA" w:rsidP="00E50852">
            <w:pPr>
              <w:spacing w:after="24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E50852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0%</w:t>
            </w:r>
          </w:p>
        </w:tc>
      </w:tr>
      <w:tr w:rsidR="00E50852" w:rsidRPr="00DC3B78" w14:paraId="44D100FC" w14:textId="77777777" w:rsidTr="001D3E93">
        <w:tc>
          <w:tcPr>
            <w:tcW w:w="1345" w:type="pct"/>
          </w:tcPr>
          <w:p w14:paraId="4BF07A21" w14:textId="3940275C" w:rsidR="00E50852" w:rsidRPr="00E50852" w:rsidRDefault="00E50852" w:rsidP="00E50852">
            <w:pPr>
              <w:spacing w:after="24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E50852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2022</w:t>
            </w:r>
            <w:r w:rsidRPr="00E50852">
              <w:rPr>
                <w:rFonts w:ascii="Arial" w:hAnsi="Arial" w:cs="Arial"/>
                <w:color w:val="222222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</w:p>
        </w:tc>
        <w:tc>
          <w:tcPr>
            <w:tcW w:w="1747" w:type="pct"/>
          </w:tcPr>
          <w:p w14:paraId="638A1D60" w14:textId="0D6FB0D1" w:rsidR="00E50852" w:rsidRPr="00E50852" w:rsidRDefault="00E50852" w:rsidP="00E50852">
            <w:pPr>
              <w:spacing w:after="240"/>
              <w:rPr>
                <w:rFonts w:ascii="Calibri" w:hAnsi="Calibri" w:cs="Calibri"/>
                <w:color w:val="000000" w:themeColor="text1"/>
                <w:sz w:val="28"/>
                <w:szCs w:val="28"/>
                <w:vertAlign w:val="subscript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5.4%</w:t>
            </w:r>
          </w:p>
        </w:tc>
        <w:tc>
          <w:tcPr>
            <w:tcW w:w="1908" w:type="pct"/>
          </w:tcPr>
          <w:p w14:paraId="4495E077" w14:textId="78BEB0C4" w:rsidR="00E50852" w:rsidRPr="00E50852" w:rsidRDefault="00E50852" w:rsidP="00E50852">
            <w:pPr>
              <w:spacing w:after="240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 w:rsidRPr="00E50852"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  <w:t>2.7%</w:t>
            </w:r>
          </w:p>
        </w:tc>
      </w:tr>
    </w:tbl>
    <w:p w14:paraId="2B651462" w14:textId="36F5DDC7" w:rsidR="00DA79C7" w:rsidRDefault="00DA79C7" w:rsidP="006D1EFC">
      <w:pPr>
        <w:spacing w:after="240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3B06C5E6" w14:textId="0FB7D50F" w:rsidR="003F7046" w:rsidRPr="006D1EFC" w:rsidRDefault="003F7046" w:rsidP="006D1EFC">
      <w:pPr>
        <w:spacing w:after="240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sectPr w:rsidR="003F7046" w:rsidRPr="006D1EFC" w:rsidSect="00506AA6">
      <w:footerReference w:type="even" r:id="rId8"/>
      <w:footerReference w:type="default" r:id="rId9"/>
      <w:headerReference w:type="first" r:id="rId10"/>
      <w:footerReference w:type="first" r:id="rId11"/>
      <w:type w:val="continuous"/>
      <w:pgSz w:w="15840" w:h="12240" w:orient="landscape"/>
      <w:pgMar w:top="1152" w:right="1152" w:bottom="1152" w:left="1152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35ECC" w14:textId="77777777" w:rsidR="00187E4F" w:rsidRDefault="00187E4F">
      <w:r>
        <w:separator/>
      </w:r>
    </w:p>
  </w:endnote>
  <w:endnote w:type="continuationSeparator" w:id="0">
    <w:p w14:paraId="07363DCA" w14:textId="77777777" w:rsidR="00187E4F" w:rsidRDefault="00187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">
    <w:altName w:val="Book Antiqu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5BFF3" w14:textId="57F67806" w:rsidR="005530BD" w:rsidRDefault="005530BD" w:rsidP="00AB20D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4257C">
      <w:rPr>
        <w:rStyle w:val="PageNumber"/>
        <w:noProof/>
      </w:rPr>
      <w:t>3</w:t>
    </w:r>
    <w:r>
      <w:rPr>
        <w:rStyle w:val="PageNumber"/>
      </w:rPr>
      <w:fldChar w:fldCharType="end"/>
    </w:r>
  </w:p>
  <w:p w14:paraId="0D6186D3" w14:textId="77777777" w:rsidR="005530BD" w:rsidRDefault="005530BD" w:rsidP="00AB20D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7A28E" w14:textId="0BA387C5" w:rsidR="005530BD" w:rsidRDefault="005530BD" w:rsidP="00AB20D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21</w:t>
    </w:r>
    <w:r>
      <w:rPr>
        <w:rStyle w:val="PageNumber"/>
      </w:rPr>
      <w:fldChar w:fldCharType="end"/>
    </w:r>
  </w:p>
  <w:p w14:paraId="7145F7E4" w14:textId="0285C67D" w:rsidR="005530BD" w:rsidRDefault="00E4257C" w:rsidP="00C44BC7">
    <w:pPr>
      <w:pStyle w:val="Footer"/>
      <w:ind w:right="360"/>
    </w:pPr>
    <w:r>
      <w:t>Ju</w:t>
    </w:r>
    <w:r w:rsidR="00C02579">
      <w:t>ly</w:t>
    </w:r>
    <w:r w:rsidR="00620777">
      <w:t xml:space="preserve"> 2022 Template Version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F0D77" w14:textId="7AE439DC" w:rsidR="005530BD" w:rsidRDefault="00E4257C">
    <w:pPr>
      <w:pStyle w:val="Footer"/>
    </w:pPr>
    <w:r>
      <w:t>Ju</w:t>
    </w:r>
    <w:r w:rsidR="00C02579">
      <w:t>ly</w:t>
    </w:r>
    <w:r w:rsidR="00620777">
      <w:t xml:space="preserve"> 2022 Template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67098" w14:textId="77777777" w:rsidR="00187E4F" w:rsidRDefault="00187E4F">
      <w:r>
        <w:separator/>
      </w:r>
    </w:p>
  </w:footnote>
  <w:footnote w:type="continuationSeparator" w:id="0">
    <w:p w14:paraId="277AF028" w14:textId="77777777" w:rsidR="00187E4F" w:rsidRDefault="00187E4F">
      <w:r>
        <w:continuationSeparator/>
      </w:r>
    </w:p>
  </w:footnote>
  <w:footnote w:id="1">
    <w:p w14:paraId="4758A280" w14:textId="77777777" w:rsidR="00420B97" w:rsidRPr="00493CFE" w:rsidRDefault="00420B97" w:rsidP="00420B97">
      <w:pPr>
        <w:pStyle w:val="FootnoteText"/>
        <w:rPr>
          <w:rFonts w:asciiTheme="minorHAnsi" w:hAnsiTheme="minorHAnsi" w:cstheme="minorHAnsi"/>
          <w:sz w:val="16"/>
          <w:szCs w:val="16"/>
        </w:rPr>
      </w:pPr>
      <w:r w:rsidRPr="00493CFE">
        <w:rPr>
          <w:rStyle w:val="FootnoteReference"/>
          <w:rFonts w:asciiTheme="minorHAnsi" w:hAnsiTheme="minorHAnsi" w:cstheme="minorHAnsi"/>
          <w:sz w:val="16"/>
          <w:szCs w:val="16"/>
        </w:rPr>
        <w:footnoteRef/>
      </w:r>
      <w:r w:rsidRPr="00493CFE">
        <w:rPr>
          <w:rFonts w:asciiTheme="minorHAnsi" w:hAnsiTheme="minorHAnsi" w:cstheme="minorHAnsi"/>
          <w:sz w:val="16"/>
          <w:szCs w:val="16"/>
        </w:rPr>
        <w:t xml:space="preserve"> Part-time status is defined by the institution.</w:t>
      </w:r>
    </w:p>
    <w:p w14:paraId="2E5EDD52" w14:textId="77777777" w:rsidR="00420B97" w:rsidRPr="00493CFE" w:rsidRDefault="00420B97" w:rsidP="00420B97">
      <w:pPr>
        <w:pStyle w:val="FootnoteText"/>
        <w:rPr>
          <w:rFonts w:asciiTheme="minorHAnsi" w:hAnsiTheme="minorHAnsi" w:cstheme="minorHAnsi"/>
          <w:sz w:val="16"/>
          <w:szCs w:val="16"/>
        </w:rPr>
      </w:pPr>
    </w:p>
  </w:footnote>
  <w:footnote w:id="2">
    <w:p w14:paraId="085D5DF2" w14:textId="77777777" w:rsidR="00420B97" w:rsidRPr="00493CFE" w:rsidRDefault="00420B97" w:rsidP="00420B97">
      <w:pPr>
        <w:pStyle w:val="FootnoteText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493CFE">
        <w:rPr>
          <w:rStyle w:val="FootnoteReference"/>
          <w:sz w:val="16"/>
          <w:szCs w:val="16"/>
        </w:rPr>
        <w:footnoteRef/>
      </w:r>
      <w:r w:rsidRPr="00493CFE">
        <w:rPr>
          <w:sz w:val="16"/>
          <w:szCs w:val="16"/>
        </w:rPr>
        <w:t xml:space="preserve"> “</w:t>
      </w:r>
      <w:r w:rsidRPr="00493CFE">
        <w:rPr>
          <w:rFonts w:asciiTheme="minorHAnsi" w:hAnsiTheme="minorHAnsi" w:cstheme="minorHAnsi"/>
          <w:color w:val="000000" w:themeColor="text1"/>
          <w:sz w:val="16"/>
          <w:szCs w:val="16"/>
          <w:shd w:val="clear" w:color="auto" w:fill="FFFFFF"/>
        </w:rPr>
        <w:t xml:space="preserve">The Commission defines the published time frame as the number of terms an individual </w:t>
      </w:r>
      <w:r>
        <w:rPr>
          <w:rFonts w:asciiTheme="minorHAnsi" w:hAnsiTheme="minorHAnsi" w:cstheme="minorHAnsi"/>
          <w:color w:val="000000" w:themeColor="text1"/>
          <w:sz w:val="16"/>
          <w:szCs w:val="16"/>
          <w:shd w:val="clear" w:color="auto" w:fill="FFFFFF"/>
        </w:rPr>
        <w:t>candidate</w:t>
      </w:r>
      <w:r w:rsidRPr="00493CFE">
        <w:rPr>
          <w:rFonts w:asciiTheme="minorHAnsi" w:hAnsiTheme="minorHAnsi" w:cstheme="minorHAnsi"/>
          <w:color w:val="000000" w:themeColor="text1"/>
          <w:sz w:val="16"/>
          <w:szCs w:val="16"/>
          <w:shd w:val="clear" w:color="auto" w:fill="FFFFFF"/>
        </w:rPr>
        <w:t xml:space="preserve"> was actually enrolled in the program. The terms do not have to be consecutive, but the total number of terms must meet the program’s expected time frame for completion. University-approved withdrawals (e.g., leaves of absence for reasons of health, maternity/paternity, mission work, military assignment) do not count toward the number of terms a </w:t>
      </w:r>
      <w:r>
        <w:rPr>
          <w:rFonts w:asciiTheme="minorHAnsi" w:hAnsiTheme="minorHAnsi" w:cstheme="minorHAnsi"/>
          <w:color w:val="000000" w:themeColor="text1"/>
          <w:sz w:val="16"/>
          <w:szCs w:val="16"/>
          <w:shd w:val="clear" w:color="auto" w:fill="FFFFFF"/>
        </w:rPr>
        <w:t>candidate</w:t>
      </w:r>
      <w:r w:rsidRPr="00493CFE">
        <w:rPr>
          <w:rFonts w:asciiTheme="minorHAnsi" w:hAnsiTheme="minorHAnsi" w:cstheme="minorHAnsi"/>
          <w:color w:val="000000" w:themeColor="text1"/>
          <w:sz w:val="16"/>
          <w:szCs w:val="16"/>
          <w:shd w:val="clear" w:color="auto" w:fill="FFFFFF"/>
        </w:rPr>
        <w:t xml:space="preserve"> was enrolled in the program. </w:t>
      </w:r>
      <w:r>
        <w:rPr>
          <w:rFonts w:asciiTheme="minorHAnsi" w:hAnsiTheme="minorHAnsi" w:cstheme="minorHAnsi"/>
          <w:color w:val="000000" w:themeColor="text1"/>
          <w:sz w:val="16"/>
          <w:szCs w:val="16"/>
          <w:shd w:val="clear" w:color="auto" w:fill="FFFFFF"/>
        </w:rPr>
        <w:t>Candidates</w:t>
      </w:r>
      <w:r w:rsidRPr="00493CFE">
        <w:rPr>
          <w:rFonts w:asciiTheme="minorHAnsi" w:hAnsiTheme="minorHAnsi" w:cstheme="minorHAnsi"/>
          <w:color w:val="000000" w:themeColor="text1"/>
          <w:sz w:val="16"/>
          <w:szCs w:val="16"/>
          <w:shd w:val="clear" w:color="auto" w:fill="FFFFFF"/>
        </w:rPr>
        <w:t xml:space="preserve"> taking longer due to reasons other than </w:t>
      </w:r>
      <w:r>
        <w:rPr>
          <w:rFonts w:asciiTheme="minorHAnsi" w:hAnsiTheme="minorHAnsi" w:cstheme="minorHAnsi"/>
          <w:color w:val="000000" w:themeColor="text1"/>
          <w:sz w:val="16"/>
          <w:szCs w:val="16"/>
          <w:shd w:val="clear" w:color="auto" w:fill="FFFFFF"/>
        </w:rPr>
        <w:t>institution</w:t>
      </w:r>
      <w:r w:rsidRPr="00493CFE">
        <w:rPr>
          <w:rFonts w:asciiTheme="minorHAnsi" w:hAnsiTheme="minorHAnsi" w:cstheme="minorHAnsi"/>
          <w:color w:val="000000" w:themeColor="text1"/>
          <w:sz w:val="16"/>
          <w:szCs w:val="16"/>
          <w:shd w:val="clear" w:color="auto" w:fill="FFFFFF"/>
        </w:rPr>
        <w:t xml:space="preserve">-approved withdrawals (e.g., course repeats, remediation plans) cannot be considered as meeting completion expectations.” </w:t>
      </w:r>
      <w:r w:rsidRPr="00493CFE">
        <w:rPr>
          <w:rFonts w:asciiTheme="minorHAnsi" w:hAnsiTheme="minorHAnsi" w:cstheme="minorHAnsi"/>
          <w:i/>
          <w:color w:val="000000" w:themeColor="text1"/>
          <w:sz w:val="16"/>
          <w:szCs w:val="16"/>
          <w:shd w:val="clear" w:color="auto" w:fill="FFFFFF"/>
        </w:rPr>
        <w:t>Language adapted from the Council on Academic Accreditation for Audiology, Speech Language Pathology of the American Speech Language Hearing Association at</w:t>
      </w:r>
      <w:hyperlink r:id="rId1" w:history="1">
        <w:r w:rsidRPr="00493CFE">
          <w:rPr>
            <w:rStyle w:val="Hyperlink"/>
            <w:rFonts w:asciiTheme="minorHAnsi" w:hAnsiTheme="minorHAnsi" w:cstheme="minorHAnsi"/>
            <w:sz w:val="16"/>
            <w:szCs w:val="16"/>
            <w:shd w:val="clear" w:color="auto" w:fill="FFFFFF"/>
          </w:rPr>
          <w:t>http://caa.asha.org/news/calculating-program-completion-rates/</w:t>
        </w:r>
      </w:hyperlink>
      <w:r w:rsidRPr="00493CFE">
        <w:rPr>
          <w:rFonts w:asciiTheme="minorHAnsi" w:hAnsiTheme="minorHAnsi" w:cstheme="minorHAnsi"/>
          <w:color w:val="000000" w:themeColor="text1"/>
          <w:sz w:val="16"/>
          <w:szCs w:val="16"/>
          <w:shd w:val="clear" w:color="auto" w:fill="FFFFFF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997D3" w14:textId="77777777" w:rsidR="005530BD" w:rsidRPr="007F720C" w:rsidRDefault="005530BD">
    <w:pPr>
      <w:pStyle w:val="Header"/>
      <w:rPr>
        <w:rFonts w:asciiTheme="minorHAnsi" w:hAnsiTheme="minorHAnsi"/>
        <w:sz w:val="28"/>
        <w:szCs w:val="28"/>
      </w:rPr>
    </w:pPr>
  </w:p>
  <w:p w14:paraId="7CF26565" w14:textId="77777777" w:rsidR="005530BD" w:rsidRDefault="005530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5376C"/>
    <w:multiLevelType w:val="hybridMultilevel"/>
    <w:tmpl w:val="BE7AF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87F7F"/>
    <w:multiLevelType w:val="hybridMultilevel"/>
    <w:tmpl w:val="EB328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04BC8"/>
    <w:multiLevelType w:val="multilevel"/>
    <w:tmpl w:val="933851D2"/>
    <w:lvl w:ilvl="0">
      <w:start w:val="1"/>
      <w:numFmt w:val="decimal"/>
      <w:pStyle w:val="Arial10numbered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3" w15:restartNumberingAfterBreak="0">
    <w:nsid w:val="19B4375C"/>
    <w:multiLevelType w:val="hybridMultilevel"/>
    <w:tmpl w:val="C09EF1BA"/>
    <w:lvl w:ilvl="0" w:tplc="04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3030F"/>
    <w:multiLevelType w:val="hybridMultilevel"/>
    <w:tmpl w:val="2DBA9D78"/>
    <w:lvl w:ilvl="0" w:tplc="32DCAC8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B6960"/>
    <w:multiLevelType w:val="hybridMultilevel"/>
    <w:tmpl w:val="D77420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4E7711"/>
    <w:multiLevelType w:val="hybridMultilevel"/>
    <w:tmpl w:val="3614EA06"/>
    <w:lvl w:ilvl="0" w:tplc="E25C8D96">
      <w:start w:val="1"/>
      <w:numFmt w:val="bullet"/>
      <w:pStyle w:val="palatino10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Palatino Linotype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Palatino Linotype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Palatino Linotype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237493"/>
    <w:multiLevelType w:val="hybridMultilevel"/>
    <w:tmpl w:val="8E26AEBE"/>
    <w:lvl w:ilvl="0" w:tplc="69CA0A46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3F7BAF"/>
    <w:multiLevelType w:val="hybridMultilevel"/>
    <w:tmpl w:val="BBE85FE8"/>
    <w:lvl w:ilvl="0" w:tplc="040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42DC6"/>
    <w:multiLevelType w:val="hybridMultilevel"/>
    <w:tmpl w:val="2E26EF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9D5573B"/>
    <w:multiLevelType w:val="hybridMultilevel"/>
    <w:tmpl w:val="AE045030"/>
    <w:lvl w:ilvl="0" w:tplc="4E28AA88">
      <w:start w:val="1"/>
      <w:numFmt w:val="decimal"/>
      <w:pStyle w:val="verdana10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1192652"/>
    <w:multiLevelType w:val="hybridMultilevel"/>
    <w:tmpl w:val="90FEC6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980C1D"/>
    <w:multiLevelType w:val="hybridMultilevel"/>
    <w:tmpl w:val="6082FA76"/>
    <w:lvl w:ilvl="0" w:tplc="97B6A7EE">
      <w:start w:val="1"/>
      <w:numFmt w:val="bullet"/>
      <w:pStyle w:val="List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6600"/>
        <w:position w:val="-3"/>
        <w:sz w:val="24"/>
      </w:rPr>
    </w:lvl>
    <w:lvl w:ilvl="1" w:tplc="04090019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4A0F41"/>
    <w:multiLevelType w:val="hybridMultilevel"/>
    <w:tmpl w:val="BB0C45B6"/>
    <w:lvl w:ilvl="0" w:tplc="ECAAC65E">
      <w:start w:val="1"/>
      <w:numFmt w:val="bullet"/>
      <w:pStyle w:val="bodypalatino10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Palatino Linotype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Palatino Linotype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Palatino Linotype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67762D"/>
    <w:multiLevelType w:val="hybridMultilevel"/>
    <w:tmpl w:val="D81413D6"/>
    <w:lvl w:ilvl="0" w:tplc="25DA8E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AF0CE3"/>
    <w:multiLevelType w:val="hybridMultilevel"/>
    <w:tmpl w:val="91168BCC"/>
    <w:lvl w:ilvl="0" w:tplc="59C09B4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2280502"/>
    <w:multiLevelType w:val="hybridMultilevel"/>
    <w:tmpl w:val="1326202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3D42DF3"/>
    <w:multiLevelType w:val="hybridMultilevel"/>
    <w:tmpl w:val="BAF01FAE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7C0CD6"/>
    <w:multiLevelType w:val="hybridMultilevel"/>
    <w:tmpl w:val="29260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B153EC"/>
    <w:multiLevelType w:val="singleLevel"/>
    <w:tmpl w:val="A99066AA"/>
    <w:lvl w:ilvl="0">
      <w:start w:val="1"/>
      <w:numFmt w:val="decimal"/>
      <w:pStyle w:val="bodypalatino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600B5F8E"/>
    <w:multiLevelType w:val="hybridMultilevel"/>
    <w:tmpl w:val="4BE050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4600300"/>
    <w:multiLevelType w:val="multilevel"/>
    <w:tmpl w:val="34E0D27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68C766F0"/>
    <w:multiLevelType w:val="multilevel"/>
    <w:tmpl w:val="6EC02398"/>
    <w:lvl w:ilvl="0">
      <w:start w:val="1"/>
      <w:numFmt w:val="decimal"/>
      <w:pStyle w:val="palatino10numberindent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7B5367AD"/>
    <w:multiLevelType w:val="hybridMultilevel"/>
    <w:tmpl w:val="639E1B66"/>
    <w:lvl w:ilvl="0" w:tplc="ECAAC65E">
      <w:start w:val="1"/>
      <w:numFmt w:val="bullet"/>
      <w:pStyle w:val="bodypalatino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Palatino Linotype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Palatino Linotype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Palatino Linotype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DA5DD6"/>
    <w:multiLevelType w:val="hybridMultilevel"/>
    <w:tmpl w:val="1FC8B2FA"/>
    <w:lvl w:ilvl="0" w:tplc="E3DE7E0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E000BBC"/>
    <w:multiLevelType w:val="multilevel"/>
    <w:tmpl w:val="C7160E74"/>
    <w:lvl w:ilvl="0">
      <w:start w:val="1"/>
      <w:numFmt w:val="decimal"/>
      <w:pStyle w:val="Verdana11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7F1226E6"/>
    <w:multiLevelType w:val="multilevel"/>
    <w:tmpl w:val="AB2A1C9C"/>
    <w:lvl w:ilvl="0">
      <w:start w:val="1"/>
      <w:numFmt w:val="decimal"/>
      <w:pStyle w:val="palatino10outlinenumbered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7F890D0C"/>
    <w:multiLevelType w:val="hybridMultilevel"/>
    <w:tmpl w:val="5B287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3"/>
  </w:num>
  <w:num w:numId="4">
    <w:abstractNumId w:val="26"/>
  </w:num>
  <w:num w:numId="5">
    <w:abstractNumId w:val="19"/>
  </w:num>
  <w:num w:numId="6">
    <w:abstractNumId w:val="22"/>
  </w:num>
  <w:num w:numId="7">
    <w:abstractNumId w:val="23"/>
  </w:num>
  <w:num w:numId="8">
    <w:abstractNumId w:val="25"/>
  </w:num>
  <w:num w:numId="9">
    <w:abstractNumId w:val="12"/>
  </w:num>
  <w:num w:numId="10">
    <w:abstractNumId w:val="4"/>
  </w:num>
  <w:num w:numId="11">
    <w:abstractNumId w:val="10"/>
  </w:num>
  <w:num w:numId="12">
    <w:abstractNumId w:val="14"/>
  </w:num>
  <w:num w:numId="13">
    <w:abstractNumId w:val="7"/>
  </w:num>
  <w:num w:numId="14">
    <w:abstractNumId w:val="21"/>
  </w:num>
  <w:num w:numId="15">
    <w:abstractNumId w:val="5"/>
  </w:num>
  <w:num w:numId="16">
    <w:abstractNumId w:val="17"/>
  </w:num>
  <w:num w:numId="17">
    <w:abstractNumId w:val="18"/>
  </w:num>
  <w:num w:numId="18">
    <w:abstractNumId w:val="27"/>
  </w:num>
  <w:num w:numId="19">
    <w:abstractNumId w:val="3"/>
  </w:num>
  <w:num w:numId="20">
    <w:abstractNumId w:val="8"/>
  </w:num>
  <w:num w:numId="21">
    <w:abstractNumId w:val="11"/>
  </w:num>
  <w:num w:numId="22">
    <w:abstractNumId w:val="16"/>
  </w:num>
  <w:num w:numId="23">
    <w:abstractNumId w:val="1"/>
  </w:num>
  <w:num w:numId="24">
    <w:abstractNumId w:val="9"/>
  </w:num>
  <w:num w:numId="25">
    <w:abstractNumId w:val="24"/>
  </w:num>
  <w:num w:numId="26">
    <w:abstractNumId w:val="15"/>
  </w:num>
  <w:num w:numId="27">
    <w:abstractNumId w:val="0"/>
  </w:num>
  <w:num w:numId="28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A60"/>
    <w:rsid w:val="0000406C"/>
    <w:rsid w:val="00007F74"/>
    <w:rsid w:val="00020EFA"/>
    <w:rsid w:val="0002675B"/>
    <w:rsid w:val="00041877"/>
    <w:rsid w:val="00043D36"/>
    <w:rsid w:val="00046D33"/>
    <w:rsid w:val="000549E2"/>
    <w:rsid w:val="00054CF6"/>
    <w:rsid w:val="00060C78"/>
    <w:rsid w:val="00067323"/>
    <w:rsid w:val="00067BF5"/>
    <w:rsid w:val="00090B5F"/>
    <w:rsid w:val="00092C81"/>
    <w:rsid w:val="0009564B"/>
    <w:rsid w:val="000A2707"/>
    <w:rsid w:val="000A3E60"/>
    <w:rsid w:val="000A5681"/>
    <w:rsid w:val="000B1073"/>
    <w:rsid w:val="000B1B39"/>
    <w:rsid w:val="000C0752"/>
    <w:rsid w:val="000D45DD"/>
    <w:rsid w:val="000D6BFA"/>
    <w:rsid w:val="000E24D3"/>
    <w:rsid w:val="000F2D35"/>
    <w:rsid w:val="000F34C6"/>
    <w:rsid w:val="001012BB"/>
    <w:rsid w:val="001014C5"/>
    <w:rsid w:val="0011416E"/>
    <w:rsid w:val="00114E16"/>
    <w:rsid w:val="00117F38"/>
    <w:rsid w:val="00132D68"/>
    <w:rsid w:val="00134F7E"/>
    <w:rsid w:val="00143F10"/>
    <w:rsid w:val="0014628C"/>
    <w:rsid w:val="001477EF"/>
    <w:rsid w:val="001615B3"/>
    <w:rsid w:val="00165B9A"/>
    <w:rsid w:val="00167E88"/>
    <w:rsid w:val="00180ABC"/>
    <w:rsid w:val="00184817"/>
    <w:rsid w:val="00186871"/>
    <w:rsid w:val="00187E4F"/>
    <w:rsid w:val="00193ED8"/>
    <w:rsid w:val="001A1E9A"/>
    <w:rsid w:val="001A5990"/>
    <w:rsid w:val="001A5ED6"/>
    <w:rsid w:val="001A77E1"/>
    <w:rsid w:val="001B2E4C"/>
    <w:rsid w:val="001B3ED4"/>
    <w:rsid w:val="001B6B8B"/>
    <w:rsid w:val="001B7DBF"/>
    <w:rsid w:val="001D0BBF"/>
    <w:rsid w:val="001D10A9"/>
    <w:rsid w:val="001D3E93"/>
    <w:rsid w:val="001D7630"/>
    <w:rsid w:val="001E2845"/>
    <w:rsid w:val="001E3265"/>
    <w:rsid w:val="001E68CD"/>
    <w:rsid w:val="001F19F8"/>
    <w:rsid w:val="001F2993"/>
    <w:rsid w:val="001F3610"/>
    <w:rsid w:val="001F393C"/>
    <w:rsid w:val="001F6E5A"/>
    <w:rsid w:val="001F74F3"/>
    <w:rsid w:val="0020436A"/>
    <w:rsid w:val="002079A6"/>
    <w:rsid w:val="002268FA"/>
    <w:rsid w:val="00235486"/>
    <w:rsid w:val="00236CF7"/>
    <w:rsid w:val="002440E7"/>
    <w:rsid w:val="00267A1B"/>
    <w:rsid w:val="00277682"/>
    <w:rsid w:val="00277A9D"/>
    <w:rsid w:val="00281E8B"/>
    <w:rsid w:val="00282DBE"/>
    <w:rsid w:val="0028339D"/>
    <w:rsid w:val="00287552"/>
    <w:rsid w:val="002916C4"/>
    <w:rsid w:val="00292995"/>
    <w:rsid w:val="002940FC"/>
    <w:rsid w:val="002956D3"/>
    <w:rsid w:val="002966EA"/>
    <w:rsid w:val="002A2C7C"/>
    <w:rsid w:val="002A2D74"/>
    <w:rsid w:val="002C135B"/>
    <w:rsid w:val="002C213B"/>
    <w:rsid w:val="002C220E"/>
    <w:rsid w:val="002C40C8"/>
    <w:rsid w:val="002C42CD"/>
    <w:rsid w:val="002C49E2"/>
    <w:rsid w:val="002C4E9B"/>
    <w:rsid w:val="002C7E4B"/>
    <w:rsid w:val="002D0A38"/>
    <w:rsid w:val="002E6314"/>
    <w:rsid w:val="002E7BC7"/>
    <w:rsid w:val="002F1FB3"/>
    <w:rsid w:val="002F3305"/>
    <w:rsid w:val="002F59C8"/>
    <w:rsid w:val="002F6A1C"/>
    <w:rsid w:val="0030137B"/>
    <w:rsid w:val="00302A2F"/>
    <w:rsid w:val="003032AC"/>
    <w:rsid w:val="003053C0"/>
    <w:rsid w:val="00311FF4"/>
    <w:rsid w:val="00315CEE"/>
    <w:rsid w:val="003210CD"/>
    <w:rsid w:val="00326766"/>
    <w:rsid w:val="003272E4"/>
    <w:rsid w:val="00333AB7"/>
    <w:rsid w:val="003345B7"/>
    <w:rsid w:val="00334FC0"/>
    <w:rsid w:val="003356A6"/>
    <w:rsid w:val="00340D87"/>
    <w:rsid w:val="00341C37"/>
    <w:rsid w:val="00343426"/>
    <w:rsid w:val="00343620"/>
    <w:rsid w:val="00343AD6"/>
    <w:rsid w:val="00344811"/>
    <w:rsid w:val="0035173C"/>
    <w:rsid w:val="0036575A"/>
    <w:rsid w:val="00377BB2"/>
    <w:rsid w:val="003804BB"/>
    <w:rsid w:val="0038192A"/>
    <w:rsid w:val="003879A8"/>
    <w:rsid w:val="00387B61"/>
    <w:rsid w:val="003909EA"/>
    <w:rsid w:val="00394001"/>
    <w:rsid w:val="003942D8"/>
    <w:rsid w:val="00397933"/>
    <w:rsid w:val="003A0219"/>
    <w:rsid w:val="003B4CD6"/>
    <w:rsid w:val="003C2878"/>
    <w:rsid w:val="003C2F00"/>
    <w:rsid w:val="003C43E2"/>
    <w:rsid w:val="003C48FD"/>
    <w:rsid w:val="003D422C"/>
    <w:rsid w:val="003D6E4D"/>
    <w:rsid w:val="003E0300"/>
    <w:rsid w:val="003E136F"/>
    <w:rsid w:val="003E140C"/>
    <w:rsid w:val="003E3D51"/>
    <w:rsid w:val="003E44BE"/>
    <w:rsid w:val="003F3FD2"/>
    <w:rsid w:val="003F619C"/>
    <w:rsid w:val="003F6BDB"/>
    <w:rsid w:val="003F7046"/>
    <w:rsid w:val="00413F10"/>
    <w:rsid w:val="00414871"/>
    <w:rsid w:val="00420B97"/>
    <w:rsid w:val="00422F94"/>
    <w:rsid w:val="004311BF"/>
    <w:rsid w:val="004332C2"/>
    <w:rsid w:val="00435FAB"/>
    <w:rsid w:val="00456983"/>
    <w:rsid w:val="00461BD2"/>
    <w:rsid w:val="004773C7"/>
    <w:rsid w:val="00481003"/>
    <w:rsid w:val="00481543"/>
    <w:rsid w:val="004820E4"/>
    <w:rsid w:val="00495145"/>
    <w:rsid w:val="00496EA4"/>
    <w:rsid w:val="00497A0B"/>
    <w:rsid w:val="004A69F4"/>
    <w:rsid w:val="004B048F"/>
    <w:rsid w:val="004B283C"/>
    <w:rsid w:val="004C0E4F"/>
    <w:rsid w:val="004C1DEE"/>
    <w:rsid w:val="004C2BB6"/>
    <w:rsid w:val="004C2D33"/>
    <w:rsid w:val="004C2F34"/>
    <w:rsid w:val="004C429E"/>
    <w:rsid w:val="004C79F8"/>
    <w:rsid w:val="004D446A"/>
    <w:rsid w:val="004E0365"/>
    <w:rsid w:val="004E2E39"/>
    <w:rsid w:val="004E4EEC"/>
    <w:rsid w:val="004E6286"/>
    <w:rsid w:val="004E72B2"/>
    <w:rsid w:val="004F0BC6"/>
    <w:rsid w:val="004F4D74"/>
    <w:rsid w:val="00500C53"/>
    <w:rsid w:val="0050113E"/>
    <w:rsid w:val="0050146D"/>
    <w:rsid w:val="00502E99"/>
    <w:rsid w:val="00504104"/>
    <w:rsid w:val="005047A7"/>
    <w:rsid w:val="00506AA6"/>
    <w:rsid w:val="00526601"/>
    <w:rsid w:val="0052689E"/>
    <w:rsid w:val="00530BA0"/>
    <w:rsid w:val="00532735"/>
    <w:rsid w:val="00532B93"/>
    <w:rsid w:val="00532CE9"/>
    <w:rsid w:val="005366E6"/>
    <w:rsid w:val="00550411"/>
    <w:rsid w:val="005521B2"/>
    <w:rsid w:val="005530BD"/>
    <w:rsid w:val="005548B7"/>
    <w:rsid w:val="005557D2"/>
    <w:rsid w:val="00556B2C"/>
    <w:rsid w:val="00557AB8"/>
    <w:rsid w:val="005642A7"/>
    <w:rsid w:val="00573F1C"/>
    <w:rsid w:val="00596A68"/>
    <w:rsid w:val="005A1774"/>
    <w:rsid w:val="005A73C6"/>
    <w:rsid w:val="005A7D45"/>
    <w:rsid w:val="005B4F5B"/>
    <w:rsid w:val="005B5C63"/>
    <w:rsid w:val="005C4CFE"/>
    <w:rsid w:val="005C66E1"/>
    <w:rsid w:val="005D40DD"/>
    <w:rsid w:val="005D4DEF"/>
    <w:rsid w:val="005E02F8"/>
    <w:rsid w:val="005E0DBD"/>
    <w:rsid w:val="005E11D8"/>
    <w:rsid w:val="005E64AC"/>
    <w:rsid w:val="005E7956"/>
    <w:rsid w:val="005F2490"/>
    <w:rsid w:val="00603F96"/>
    <w:rsid w:val="006108FC"/>
    <w:rsid w:val="00610EA4"/>
    <w:rsid w:val="0061109C"/>
    <w:rsid w:val="00620777"/>
    <w:rsid w:val="0063063A"/>
    <w:rsid w:val="006367E8"/>
    <w:rsid w:val="006376D4"/>
    <w:rsid w:val="006412F3"/>
    <w:rsid w:val="00642544"/>
    <w:rsid w:val="006441A9"/>
    <w:rsid w:val="00653EE0"/>
    <w:rsid w:val="00664E4C"/>
    <w:rsid w:val="00666B8F"/>
    <w:rsid w:val="00672D7F"/>
    <w:rsid w:val="00676354"/>
    <w:rsid w:val="00677CAC"/>
    <w:rsid w:val="00680444"/>
    <w:rsid w:val="006838DD"/>
    <w:rsid w:val="006859B6"/>
    <w:rsid w:val="00687460"/>
    <w:rsid w:val="006A286D"/>
    <w:rsid w:val="006A2D02"/>
    <w:rsid w:val="006B1C66"/>
    <w:rsid w:val="006B231E"/>
    <w:rsid w:val="006B60A5"/>
    <w:rsid w:val="006B6832"/>
    <w:rsid w:val="006C1876"/>
    <w:rsid w:val="006C30FC"/>
    <w:rsid w:val="006C3973"/>
    <w:rsid w:val="006C3C9A"/>
    <w:rsid w:val="006C54D2"/>
    <w:rsid w:val="006D1EFC"/>
    <w:rsid w:val="006D3CB0"/>
    <w:rsid w:val="006D4603"/>
    <w:rsid w:val="006D5172"/>
    <w:rsid w:val="006E4D6E"/>
    <w:rsid w:val="0070008D"/>
    <w:rsid w:val="00700B39"/>
    <w:rsid w:val="00701E5E"/>
    <w:rsid w:val="007035D8"/>
    <w:rsid w:val="007145D9"/>
    <w:rsid w:val="00717089"/>
    <w:rsid w:val="0071799A"/>
    <w:rsid w:val="00725256"/>
    <w:rsid w:val="007254AE"/>
    <w:rsid w:val="00727DE4"/>
    <w:rsid w:val="007325DB"/>
    <w:rsid w:val="007412FB"/>
    <w:rsid w:val="00743C0A"/>
    <w:rsid w:val="00746843"/>
    <w:rsid w:val="007477D1"/>
    <w:rsid w:val="0074786C"/>
    <w:rsid w:val="007511EF"/>
    <w:rsid w:val="007524EE"/>
    <w:rsid w:val="00752A03"/>
    <w:rsid w:val="00753FFF"/>
    <w:rsid w:val="007561D9"/>
    <w:rsid w:val="00756F16"/>
    <w:rsid w:val="00760858"/>
    <w:rsid w:val="00782EB2"/>
    <w:rsid w:val="00787A4F"/>
    <w:rsid w:val="00792A1E"/>
    <w:rsid w:val="0079390A"/>
    <w:rsid w:val="007A0ED3"/>
    <w:rsid w:val="007A284C"/>
    <w:rsid w:val="007A5173"/>
    <w:rsid w:val="007B699A"/>
    <w:rsid w:val="007C0BA1"/>
    <w:rsid w:val="007C50BC"/>
    <w:rsid w:val="007D10BC"/>
    <w:rsid w:val="007D2E37"/>
    <w:rsid w:val="007D39E6"/>
    <w:rsid w:val="007E735B"/>
    <w:rsid w:val="007E7DB2"/>
    <w:rsid w:val="007F0248"/>
    <w:rsid w:val="007F720C"/>
    <w:rsid w:val="007F7596"/>
    <w:rsid w:val="00806971"/>
    <w:rsid w:val="00807F2F"/>
    <w:rsid w:val="00814C34"/>
    <w:rsid w:val="00816A8C"/>
    <w:rsid w:val="00822136"/>
    <w:rsid w:val="00827D84"/>
    <w:rsid w:val="0083178D"/>
    <w:rsid w:val="00836CD5"/>
    <w:rsid w:val="00836EB9"/>
    <w:rsid w:val="0084413C"/>
    <w:rsid w:val="00844B17"/>
    <w:rsid w:val="00850067"/>
    <w:rsid w:val="008537D1"/>
    <w:rsid w:val="008548A9"/>
    <w:rsid w:val="00856B06"/>
    <w:rsid w:val="00870F4E"/>
    <w:rsid w:val="00873497"/>
    <w:rsid w:val="00882A21"/>
    <w:rsid w:val="00884740"/>
    <w:rsid w:val="00894FE0"/>
    <w:rsid w:val="0089798C"/>
    <w:rsid w:val="008B0A03"/>
    <w:rsid w:val="008B0F31"/>
    <w:rsid w:val="008B3A2A"/>
    <w:rsid w:val="008C6643"/>
    <w:rsid w:val="008D2068"/>
    <w:rsid w:val="008D222D"/>
    <w:rsid w:val="008D3830"/>
    <w:rsid w:val="008E01F5"/>
    <w:rsid w:val="008E2097"/>
    <w:rsid w:val="008E2DF0"/>
    <w:rsid w:val="008E3B14"/>
    <w:rsid w:val="008E7727"/>
    <w:rsid w:val="008F3AC3"/>
    <w:rsid w:val="00903304"/>
    <w:rsid w:val="009049C8"/>
    <w:rsid w:val="0091262F"/>
    <w:rsid w:val="00913AC5"/>
    <w:rsid w:val="00914C7B"/>
    <w:rsid w:val="00924A2C"/>
    <w:rsid w:val="009325D4"/>
    <w:rsid w:val="0093483D"/>
    <w:rsid w:val="00934EA1"/>
    <w:rsid w:val="0094017E"/>
    <w:rsid w:val="00946ECF"/>
    <w:rsid w:val="009470CF"/>
    <w:rsid w:val="009474FA"/>
    <w:rsid w:val="009503C9"/>
    <w:rsid w:val="009549A3"/>
    <w:rsid w:val="00961275"/>
    <w:rsid w:val="00967AEE"/>
    <w:rsid w:val="00972170"/>
    <w:rsid w:val="009723D8"/>
    <w:rsid w:val="009730F2"/>
    <w:rsid w:val="00981E52"/>
    <w:rsid w:val="009874DB"/>
    <w:rsid w:val="00990E7C"/>
    <w:rsid w:val="0099241B"/>
    <w:rsid w:val="00994816"/>
    <w:rsid w:val="00994E0D"/>
    <w:rsid w:val="00997CA9"/>
    <w:rsid w:val="009A20FF"/>
    <w:rsid w:val="009A6DD9"/>
    <w:rsid w:val="009A7666"/>
    <w:rsid w:val="009B1132"/>
    <w:rsid w:val="009B26AB"/>
    <w:rsid w:val="009B2C91"/>
    <w:rsid w:val="009B4D34"/>
    <w:rsid w:val="009C0849"/>
    <w:rsid w:val="009C332D"/>
    <w:rsid w:val="009D2154"/>
    <w:rsid w:val="009D2B2A"/>
    <w:rsid w:val="009D523B"/>
    <w:rsid w:val="009E062A"/>
    <w:rsid w:val="009E5DE6"/>
    <w:rsid w:val="009F3AF7"/>
    <w:rsid w:val="00A24CAF"/>
    <w:rsid w:val="00A26EC6"/>
    <w:rsid w:val="00A3087B"/>
    <w:rsid w:val="00A3163F"/>
    <w:rsid w:val="00A4150F"/>
    <w:rsid w:val="00A47DCE"/>
    <w:rsid w:val="00A50657"/>
    <w:rsid w:val="00A70766"/>
    <w:rsid w:val="00A71C9F"/>
    <w:rsid w:val="00A741B9"/>
    <w:rsid w:val="00A75E35"/>
    <w:rsid w:val="00A763D6"/>
    <w:rsid w:val="00A77CBD"/>
    <w:rsid w:val="00A808AC"/>
    <w:rsid w:val="00A86D94"/>
    <w:rsid w:val="00A94383"/>
    <w:rsid w:val="00A943CE"/>
    <w:rsid w:val="00A978F5"/>
    <w:rsid w:val="00AA03BC"/>
    <w:rsid w:val="00AA1FD5"/>
    <w:rsid w:val="00AA2479"/>
    <w:rsid w:val="00AB025A"/>
    <w:rsid w:val="00AB1286"/>
    <w:rsid w:val="00AB20D7"/>
    <w:rsid w:val="00AB4431"/>
    <w:rsid w:val="00AB74A3"/>
    <w:rsid w:val="00AC571A"/>
    <w:rsid w:val="00AD7327"/>
    <w:rsid w:val="00AE0E70"/>
    <w:rsid w:val="00AE2E36"/>
    <w:rsid w:val="00AF1CD9"/>
    <w:rsid w:val="00AF3D8C"/>
    <w:rsid w:val="00B01E40"/>
    <w:rsid w:val="00B041D5"/>
    <w:rsid w:val="00B11A85"/>
    <w:rsid w:val="00B24CA5"/>
    <w:rsid w:val="00B31E89"/>
    <w:rsid w:val="00B32C24"/>
    <w:rsid w:val="00B34EFF"/>
    <w:rsid w:val="00B40868"/>
    <w:rsid w:val="00B428F4"/>
    <w:rsid w:val="00B44A53"/>
    <w:rsid w:val="00B53B2F"/>
    <w:rsid w:val="00B53E82"/>
    <w:rsid w:val="00B553C9"/>
    <w:rsid w:val="00B56791"/>
    <w:rsid w:val="00B56DDD"/>
    <w:rsid w:val="00B61EFE"/>
    <w:rsid w:val="00B629D9"/>
    <w:rsid w:val="00B6589C"/>
    <w:rsid w:val="00B66840"/>
    <w:rsid w:val="00B66999"/>
    <w:rsid w:val="00B67E38"/>
    <w:rsid w:val="00B70BEF"/>
    <w:rsid w:val="00B73D52"/>
    <w:rsid w:val="00B814F3"/>
    <w:rsid w:val="00B840AB"/>
    <w:rsid w:val="00B850D2"/>
    <w:rsid w:val="00B863BE"/>
    <w:rsid w:val="00B969ED"/>
    <w:rsid w:val="00BA1BAE"/>
    <w:rsid w:val="00BA419F"/>
    <w:rsid w:val="00BB2B81"/>
    <w:rsid w:val="00BB3BBE"/>
    <w:rsid w:val="00BC2635"/>
    <w:rsid w:val="00BC4210"/>
    <w:rsid w:val="00BD5871"/>
    <w:rsid w:val="00BF11F1"/>
    <w:rsid w:val="00BF2B30"/>
    <w:rsid w:val="00C012B3"/>
    <w:rsid w:val="00C02579"/>
    <w:rsid w:val="00C06ABD"/>
    <w:rsid w:val="00C07316"/>
    <w:rsid w:val="00C10C65"/>
    <w:rsid w:val="00C23ECC"/>
    <w:rsid w:val="00C25241"/>
    <w:rsid w:val="00C252E0"/>
    <w:rsid w:val="00C334CC"/>
    <w:rsid w:val="00C366DE"/>
    <w:rsid w:val="00C41FCE"/>
    <w:rsid w:val="00C43AA1"/>
    <w:rsid w:val="00C44BC7"/>
    <w:rsid w:val="00C54C2E"/>
    <w:rsid w:val="00C57BAE"/>
    <w:rsid w:val="00C61B87"/>
    <w:rsid w:val="00C63907"/>
    <w:rsid w:val="00C65DA6"/>
    <w:rsid w:val="00C71287"/>
    <w:rsid w:val="00C73848"/>
    <w:rsid w:val="00C751C6"/>
    <w:rsid w:val="00C77C14"/>
    <w:rsid w:val="00C81293"/>
    <w:rsid w:val="00C85A02"/>
    <w:rsid w:val="00C91E1E"/>
    <w:rsid w:val="00C95FA5"/>
    <w:rsid w:val="00C96C9E"/>
    <w:rsid w:val="00CA06DE"/>
    <w:rsid w:val="00CA1E31"/>
    <w:rsid w:val="00CA5630"/>
    <w:rsid w:val="00CB45C5"/>
    <w:rsid w:val="00CB546B"/>
    <w:rsid w:val="00CD62E7"/>
    <w:rsid w:val="00CE0601"/>
    <w:rsid w:val="00CE1733"/>
    <w:rsid w:val="00CE781E"/>
    <w:rsid w:val="00CF4489"/>
    <w:rsid w:val="00CF4A71"/>
    <w:rsid w:val="00CF4CC2"/>
    <w:rsid w:val="00CF4EBF"/>
    <w:rsid w:val="00D00B47"/>
    <w:rsid w:val="00D02F2F"/>
    <w:rsid w:val="00D04095"/>
    <w:rsid w:val="00D12D5F"/>
    <w:rsid w:val="00D23746"/>
    <w:rsid w:val="00D25AF1"/>
    <w:rsid w:val="00D268AB"/>
    <w:rsid w:val="00D27166"/>
    <w:rsid w:val="00D31A04"/>
    <w:rsid w:val="00D357CF"/>
    <w:rsid w:val="00D4554A"/>
    <w:rsid w:val="00D47B86"/>
    <w:rsid w:val="00D508C2"/>
    <w:rsid w:val="00D51839"/>
    <w:rsid w:val="00D52131"/>
    <w:rsid w:val="00D5761F"/>
    <w:rsid w:val="00D6048E"/>
    <w:rsid w:val="00D6138E"/>
    <w:rsid w:val="00D64F5D"/>
    <w:rsid w:val="00D64FC8"/>
    <w:rsid w:val="00D70B1E"/>
    <w:rsid w:val="00D70ED2"/>
    <w:rsid w:val="00D7780C"/>
    <w:rsid w:val="00D86EA1"/>
    <w:rsid w:val="00DA79C7"/>
    <w:rsid w:val="00DB1457"/>
    <w:rsid w:val="00DB285C"/>
    <w:rsid w:val="00DB315F"/>
    <w:rsid w:val="00DB44C6"/>
    <w:rsid w:val="00DB5AC5"/>
    <w:rsid w:val="00DC1DF2"/>
    <w:rsid w:val="00DD01C4"/>
    <w:rsid w:val="00DD0680"/>
    <w:rsid w:val="00DD2E23"/>
    <w:rsid w:val="00DD35EF"/>
    <w:rsid w:val="00DD3ABA"/>
    <w:rsid w:val="00DD767F"/>
    <w:rsid w:val="00DE699A"/>
    <w:rsid w:val="00DE71B0"/>
    <w:rsid w:val="00DF2994"/>
    <w:rsid w:val="00DF2E1A"/>
    <w:rsid w:val="00DF3BAD"/>
    <w:rsid w:val="00DF5185"/>
    <w:rsid w:val="00E04B15"/>
    <w:rsid w:val="00E05EF4"/>
    <w:rsid w:val="00E12408"/>
    <w:rsid w:val="00E126BA"/>
    <w:rsid w:val="00E15209"/>
    <w:rsid w:val="00E17861"/>
    <w:rsid w:val="00E20D1D"/>
    <w:rsid w:val="00E23BCD"/>
    <w:rsid w:val="00E41020"/>
    <w:rsid w:val="00E4257C"/>
    <w:rsid w:val="00E4275B"/>
    <w:rsid w:val="00E50852"/>
    <w:rsid w:val="00E51382"/>
    <w:rsid w:val="00E53C72"/>
    <w:rsid w:val="00E704FC"/>
    <w:rsid w:val="00E707F9"/>
    <w:rsid w:val="00E7278A"/>
    <w:rsid w:val="00E742EE"/>
    <w:rsid w:val="00E74882"/>
    <w:rsid w:val="00E77352"/>
    <w:rsid w:val="00E8114E"/>
    <w:rsid w:val="00E847DC"/>
    <w:rsid w:val="00E92B83"/>
    <w:rsid w:val="00E9302E"/>
    <w:rsid w:val="00E95904"/>
    <w:rsid w:val="00E960CD"/>
    <w:rsid w:val="00EB1D77"/>
    <w:rsid w:val="00EB5C86"/>
    <w:rsid w:val="00EE27E3"/>
    <w:rsid w:val="00EE7167"/>
    <w:rsid w:val="00EE7443"/>
    <w:rsid w:val="00EF1679"/>
    <w:rsid w:val="00EF603A"/>
    <w:rsid w:val="00F002A6"/>
    <w:rsid w:val="00F02CC2"/>
    <w:rsid w:val="00F053F9"/>
    <w:rsid w:val="00F07378"/>
    <w:rsid w:val="00F160AC"/>
    <w:rsid w:val="00F23C20"/>
    <w:rsid w:val="00F253D4"/>
    <w:rsid w:val="00F327FD"/>
    <w:rsid w:val="00F338A5"/>
    <w:rsid w:val="00F357E7"/>
    <w:rsid w:val="00F40301"/>
    <w:rsid w:val="00F405F3"/>
    <w:rsid w:val="00F409A6"/>
    <w:rsid w:val="00F4533B"/>
    <w:rsid w:val="00F456C9"/>
    <w:rsid w:val="00F45984"/>
    <w:rsid w:val="00F519D7"/>
    <w:rsid w:val="00F52A2B"/>
    <w:rsid w:val="00F66089"/>
    <w:rsid w:val="00F7130D"/>
    <w:rsid w:val="00F7166E"/>
    <w:rsid w:val="00F763B6"/>
    <w:rsid w:val="00F90C3D"/>
    <w:rsid w:val="00F92A60"/>
    <w:rsid w:val="00F95BE4"/>
    <w:rsid w:val="00F95C0C"/>
    <w:rsid w:val="00F96054"/>
    <w:rsid w:val="00FA355D"/>
    <w:rsid w:val="00FB1C44"/>
    <w:rsid w:val="00FB56D5"/>
    <w:rsid w:val="00FB7739"/>
    <w:rsid w:val="00FC79B7"/>
    <w:rsid w:val="00FD11CE"/>
    <w:rsid w:val="00FD5A0F"/>
    <w:rsid w:val="00FD5EA5"/>
    <w:rsid w:val="00FD66E4"/>
    <w:rsid w:val="00FE0AFE"/>
    <w:rsid w:val="00FE2693"/>
    <w:rsid w:val="00FE68EF"/>
    <w:rsid w:val="00FF0B64"/>
    <w:rsid w:val="00FF211C"/>
    <w:rsid w:val="00FF6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24B2C1E2"/>
  <w15:docId w15:val="{0E2C9285-819B-49D7-BC50-0717BA171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iPriority="99" w:unhideWhenUsed="1"/>
    <w:lsdException w:name="FollowedHyperlink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2A6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04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15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uiPriority w:val="9"/>
    <w:qFormat/>
    <w:rsid w:val="00F92A6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F92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F92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92A60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F92A60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F92A60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F92A6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ial10">
    <w:name w:val="Arial10"/>
    <w:basedOn w:val="Normal"/>
    <w:link w:val="Arial10Char"/>
    <w:rsid w:val="001110DB"/>
    <w:rPr>
      <w:rFonts w:ascii="Arial" w:hAnsi="Arial"/>
      <w:sz w:val="20"/>
    </w:rPr>
  </w:style>
  <w:style w:type="paragraph" w:customStyle="1" w:styleId="Arial12Caps">
    <w:name w:val="Arial 12Caps"/>
    <w:basedOn w:val="Normal"/>
    <w:rsid w:val="001110DB"/>
    <w:rPr>
      <w:rFonts w:ascii="Arial" w:hAnsi="Arial"/>
      <w:b/>
      <w:caps/>
    </w:rPr>
  </w:style>
  <w:style w:type="paragraph" w:customStyle="1" w:styleId="Arial12Bold">
    <w:name w:val="Arial12Bold"/>
    <w:basedOn w:val="Arial11Bold"/>
    <w:rsid w:val="00A11455"/>
    <w:pPr>
      <w:spacing w:after="60"/>
      <w:jc w:val="center"/>
    </w:pPr>
    <w:rPr>
      <w:rFonts w:cs="Arial"/>
      <w:sz w:val="24"/>
      <w:szCs w:val="22"/>
    </w:rPr>
  </w:style>
  <w:style w:type="paragraph" w:customStyle="1" w:styleId="Arial10Bold">
    <w:name w:val="Arial10Bold"/>
    <w:basedOn w:val="Arial10"/>
    <w:rsid w:val="00B36E95"/>
    <w:rPr>
      <w:b/>
    </w:rPr>
  </w:style>
  <w:style w:type="paragraph" w:customStyle="1" w:styleId="Arial11Bold">
    <w:name w:val="Arial11Bold"/>
    <w:basedOn w:val="Arial10Bold"/>
    <w:rsid w:val="00B36E95"/>
    <w:rPr>
      <w:sz w:val="22"/>
    </w:rPr>
  </w:style>
  <w:style w:type="paragraph" w:customStyle="1" w:styleId="Arial10numbered">
    <w:name w:val="Arial10 numbered"/>
    <w:basedOn w:val="Arial10"/>
    <w:rsid w:val="00F71DCE"/>
    <w:pPr>
      <w:numPr>
        <w:numId w:val="1"/>
      </w:numPr>
    </w:pPr>
  </w:style>
  <w:style w:type="paragraph" w:customStyle="1" w:styleId="Palatino10">
    <w:name w:val="Palatino 10"/>
    <w:basedOn w:val="Normal"/>
    <w:rsid w:val="006349F3"/>
    <w:pPr>
      <w:spacing w:after="200"/>
    </w:pPr>
    <w:rPr>
      <w:rFonts w:ascii="Palatino Linotype" w:eastAsia="Times" w:hAnsi="Palatino Linotype"/>
      <w:sz w:val="20"/>
      <w:szCs w:val="20"/>
    </w:rPr>
  </w:style>
  <w:style w:type="paragraph" w:customStyle="1" w:styleId="palatino10outlinenumbered">
    <w:name w:val="palatino 10 outline numbered"/>
    <w:basedOn w:val="Normal"/>
    <w:rsid w:val="00363D16"/>
    <w:pPr>
      <w:numPr>
        <w:numId w:val="4"/>
      </w:numPr>
      <w:spacing w:after="60"/>
    </w:pPr>
    <w:rPr>
      <w:rFonts w:ascii="Palatino Linotype" w:eastAsia="Times" w:hAnsi="Palatino Linotype"/>
      <w:sz w:val="20"/>
      <w:szCs w:val="20"/>
    </w:rPr>
  </w:style>
  <w:style w:type="paragraph" w:customStyle="1" w:styleId="palatino10bullet">
    <w:name w:val="palatino 10 bullet"/>
    <w:basedOn w:val="Normal"/>
    <w:rsid w:val="006349F3"/>
    <w:pPr>
      <w:numPr>
        <w:numId w:val="2"/>
      </w:numPr>
      <w:spacing w:after="200"/>
    </w:pPr>
    <w:rPr>
      <w:rFonts w:ascii="Palatino Linotype" w:eastAsia="Times" w:hAnsi="Palatino Linotype"/>
      <w:sz w:val="20"/>
      <w:szCs w:val="20"/>
    </w:rPr>
  </w:style>
  <w:style w:type="paragraph" w:customStyle="1" w:styleId="VChartsCAP9">
    <w:name w:val="VChartsCAP9"/>
    <w:basedOn w:val="Arial10"/>
    <w:rsid w:val="00CE1CD0"/>
    <w:pPr>
      <w:spacing w:before="60" w:after="60"/>
    </w:pPr>
    <w:rPr>
      <w:rFonts w:ascii="Verdana" w:hAnsi="Verdana"/>
      <w:caps/>
      <w:sz w:val="18"/>
    </w:rPr>
  </w:style>
  <w:style w:type="paragraph" w:customStyle="1" w:styleId="verdanaB14CAp">
    <w:name w:val="verdanaB14CAp"/>
    <w:basedOn w:val="Normal"/>
    <w:rsid w:val="00FE7BDC"/>
    <w:rPr>
      <w:rFonts w:ascii="Verdana" w:hAnsi="Verdana"/>
      <w:b/>
      <w:caps/>
      <w:sz w:val="28"/>
      <w:szCs w:val="20"/>
    </w:rPr>
  </w:style>
  <w:style w:type="paragraph" w:customStyle="1" w:styleId="logo">
    <w:name w:val="logo"/>
    <w:basedOn w:val="Arial10"/>
    <w:rsid w:val="00FE7BDC"/>
    <w:pPr>
      <w:spacing w:after="20"/>
    </w:pPr>
    <w:rPr>
      <w:rFonts w:cs="Arial"/>
      <w:b/>
      <w:i/>
      <w:sz w:val="52"/>
      <w:szCs w:val="18"/>
    </w:rPr>
  </w:style>
  <w:style w:type="paragraph" w:customStyle="1" w:styleId="body">
    <w:name w:val="body"/>
    <w:basedOn w:val="Normal"/>
    <w:rsid w:val="00FE7BDC"/>
    <w:pPr>
      <w:spacing w:after="200"/>
    </w:pPr>
    <w:rPr>
      <w:rFonts w:ascii="Palatino Linotype" w:hAnsi="Palatino Linotype" w:cs="Arial"/>
      <w:sz w:val="22"/>
    </w:rPr>
  </w:style>
  <w:style w:type="paragraph" w:customStyle="1" w:styleId="verdanaB12">
    <w:name w:val="verdanaB12"/>
    <w:basedOn w:val="Normal"/>
    <w:link w:val="verdanaB12Char"/>
    <w:rsid w:val="00FE7BDC"/>
    <w:rPr>
      <w:rFonts w:ascii="Verdana" w:hAnsi="Verdana"/>
      <w:b/>
    </w:rPr>
  </w:style>
  <w:style w:type="paragraph" w:customStyle="1" w:styleId="bodypalatino10indent">
    <w:name w:val="body palatino 10 indent"/>
    <w:basedOn w:val="Normal"/>
    <w:rsid w:val="00363D16"/>
    <w:pPr>
      <w:spacing w:after="200"/>
      <w:ind w:left="720"/>
    </w:pPr>
    <w:rPr>
      <w:rFonts w:ascii="Palatino Linotype" w:hAnsi="Palatino Linotype" w:cs="Arial"/>
      <w:sz w:val="20"/>
    </w:rPr>
  </w:style>
  <w:style w:type="paragraph" w:customStyle="1" w:styleId="bodypalatino10bullet">
    <w:name w:val="body palatino 10 bullet"/>
    <w:basedOn w:val="Normal"/>
    <w:rsid w:val="00427024"/>
    <w:pPr>
      <w:numPr>
        <w:numId w:val="3"/>
      </w:numPr>
      <w:spacing w:after="200"/>
    </w:pPr>
    <w:rPr>
      <w:rFonts w:ascii="Palatino Linotype" w:hAnsi="Palatino Linotype" w:cs="Arial"/>
      <w:sz w:val="20"/>
    </w:rPr>
  </w:style>
  <w:style w:type="paragraph" w:customStyle="1" w:styleId="bodypalatinolist">
    <w:name w:val="body palatino list"/>
    <w:basedOn w:val="bodypalatino10bullet"/>
    <w:rsid w:val="00FE7BDC"/>
    <w:pPr>
      <w:numPr>
        <w:numId w:val="0"/>
      </w:numPr>
      <w:spacing w:before="100"/>
      <w:ind w:left="1440"/>
    </w:pPr>
  </w:style>
  <w:style w:type="paragraph" w:customStyle="1" w:styleId="bodypalatinonumber">
    <w:name w:val="body palatino number"/>
    <w:basedOn w:val="bodypalatino10bullet"/>
    <w:rsid w:val="00DA193B"/>
    <w:pPr>
      <w:numPr>
        <w:numId w:val="5"/>
      </w:numPr>
      <w:spacing w:before="200" w:after="120"/>
    </w:pPr>
    <w:rPr>
      <w:rFonts w:ascii="Palatino" w:hAnsi="Palatino"/>
    </w:rPr>
  </w:style>
  <w:style w:type="paragraph" w:customStyle="1" w:styleId="verdanaB10">
    <w:name w:val="verdanaB10"/>
    <w:basedOn w:val="verdanaB12"/>
    <w:link w:val="verdanaB10Char"/>
    <w:rsid w:val="00CE1CD0"/>
    <w:pPr>
      <w:spacing w:before="60" w:after="60"/>
    </w:pPr>
    <w:rPr>
      <w:sz w:val="20"/>
    </w:rPr>
  </w:style>
  <w:style w:type="paragraph" w:customStyle="1" w:styleId="bodypalatinotightlist">
    <w:name w:val="body palatino tight list"/>
    <w:basedOn w:val="Normal"/>
    <w:rsid w:val="00561830"/>
    <w:pPr>
      <w:spacing w:before="60" w:after="60"/>
    </w:pPr>
    <w:rPr>
      <w:rFonts w:ascii="Palatino Linotype" w:hAnsi="Palatino Linotype" w:cs="Arial"/>
      <w:sz w:val="20"/>
    </w:rPr>
  </w:style>
  <w:style w:type="paragraph" w:customStyle="1" w:styleId="tinybox">
    <w:name w:val="tiny box"/>
    <w:basedOn w:val="verdanaB10"/>
    <w:rsid w:val="00561830"/>
    <w:rPr>
      <w:b w:val="0"/>
      <w:sz w:val="18"/>
    </w:rPr>
  </w:style>
  <w:style w:type="paragraph" w:styleId="BlockText">
    <w:name w:val="Block Text"/>
    <w:basedOn w:val="Normal"/>
    <w:rsid w:val="00F92A60"/>
    <w:pPr>
      <w:ind w:left="720" w:right="720"/>
      <w:jc w:val="both"/>
    </w:pPr>
  </w:style>
  <w:style w:type="paragraph" w:styleId="Header">
    <w:name w:val="header"/>
    <w:basedOn w:val="Normal"/>
    <w:link w:val="HeaderChar"/>
    <w:uiPriority w:val="99"/>
    <w:rsid w:val="00F92A60"/>
    <w:pPr>
      <w:tabs>
        <w:tab w:val="center" w:pos="4320"/>
        <w:tab w:val="right" w:pos="8640"/>
      </w:tabs>
    </w:pPr>
    <w:rPr>
      <w:rFonts w:ascii="Arial" w:hAnsi="Arial"/>
    </w:rPr>
  </w:style>
  <w:style w:type="paragraph" w:styleId="BodyText">
    <w:name w:val="Body Text"/>
    <w:basedOn w:val="Normal"/>
    <w:uiPriority w:val="1"/>
    <w:qFormat/>
    <w:rsid w:val="00F92A60"/>
    <w:pPr>
      <w:autoSpaceDE w:val="0"/>
      <w:autoSpaceDN w:val="0"/>
      <w:adjustRightInd w:val="0"/>
      <w:jc w:val="center"/>
    </w:pPr>
    <w:rPr>
      <w:rFonts w:ascii="Times" w:hAnsi="Times"/>
      <w:b/>
      <w:bCs/>
      <w:color w:val="000000"/>
      <w:sz w:val="32"/>
      <w:szCs w:val="28"/>
    </w:rPr>
  </w:style>
  <w:style w:type="paragraph" w:styleId="BodyTextIndent">
    <w:name w:val="Body Text Indent"/>
    <w:basedOn w:val="Normal"/>
    <w:rsid w:val="00F92A60"/>
    <w:pPr>
      <w:spacing w:after="120"/>
      <w:ind w:left="360"/>
    </w:pPr>
  </w:style>
  <w:style w:type="paragraph" w:styleId="BodyTextIndent2">
    <w:name w:val="Body Text Indent 2"/>
    <w:basedOn w:val="Normal"/>
    <w:rsid w:val="00F92A60"/>
    <w:pPr>
      <w:spacing w:after="120" w:line="480" w:lineRule="auto"/>
      <w:ind w:left="360"/>
    </w:pPr>
  </w:style>
  <w:style w:type="paragraph" w:styleId="BodyTextIndent3">
    <w:name w:val="Body Text Indent 3"/>
    <w:basedOn w:val="Normal"/>
    <w:rsid w:val="00F92A60"/>
    <w:pPr>
      <w:spacing w:after="120"/>
      <w:ind w:left="360"/>
    </w:pPr>
    <w:rPr>
      <w:sz w:val="16"/>
      <w:szCs w:val="16"/>
    </w:rPr>
  </w:style>
  <w:style w:type="paragraph" w:styleId="BodyText2">
    <w:name w:val="Body Text 2"/>
    <w:basedOn w:val="Normal"/>
    <w:rsid w:val="00F92A60"/>
    <w:pPr>
      <w:spacing w:after="120" w:line="480" w:lineRule="auto"/>
    </w:pPr>
  </w:style>
  <w:style w:type="paragraph" w:styleId="BodyText3">
    <w:name w:val="Body Text 3"/>
    <w:basedOn w:val="Normal"/>
    <w:rsid w:val="00F92A60"/>
    <w:pPr>
      <w:spacing w:after="120"/>
    </w:pPr>
    <w:rPr>
      <w:sz w:val="16"/>
      <w:szCs w:val="16"/>
    </w:rPr>
  </w:style>
  <w:style w:type="table" w:styleId="TableGrid">
    <w:name w:val="Table Grid"/>
    <w:basedOn w:val="TableNormal"/>
    <w:uiPriority w:val="39"/>
    <w:rsid w:val="00F92A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rdanaBSmCap12">
    <w:name w:val="VerdanaBSmCap12"/>
    <w:basedOn w:val="Normal"/>
    <w:link w:val="VerdanaBSmCap12Char"/>
    <w:autoRedefine/>
    <w:rsid w:val="00334FC0"/>
    <w:pPr>
      <w:spacing w:after="60"/>
      <w:ind w:left="720" w:hanging="360"/>
      <w:jc w:val="center"/>
    </w:pPr>
    <w:rPr>
      <w:rFonts w:asciiTheme="minorHAnsi" w:hAnsiTheme="minorHAnsi" w:cs="Arial"/>
      <w:b/>
      <w:caps/>
      <w:sz w:val="28"/>
      <w:szCs w:val="28"/>
      <w:u w:val="single"/>
    </w:rPr>
  </w:style>
  <w:style w:type="paragraph" w:customStyle="1" w:styleId="ChapterHeading">
    <w:name w:val="Chapter Heading"/>
    <w:basedOn w:val="Normal"/>
    <w:link w:val="ChapterHeadingChar"/>
    <w:rsid w:val="00F92A60"/>
    <w:pPr>
      <w:jc w:val="center"/>
    </w:pPr>
    <w:rPr>
      <w:rFonts w:ascii="Verdana" w:hAnsi="Verdana"/>
      <w:b/>
      <w:caps/>
      <w:sz w:val="40"/>
      <w:szCs w:val="20"/>
    </w:rPr>
  </w:style>
  <w:style w:type="character" w:styleId="Hyperlink">
    <w:name w:val="Hyperlink"/>
    <w:uiPriority w:val="99"/>
    <w:rsid w:val="00F92A60"/>
    <w:rPr>
      <w:color w:val="0000FF"/>
      <w:u w:val="single"/>
    </w:rPr>
  </w:style>
  <w:style w:type="paragraph" w:customStyle="1" w:styleId="chaptersubhead">
    <w:name w:val="chapter subhead"/>
    <w:basedOn w:val="ChapterHeading"/>
    <w:link w:val="chaptersubheadChar"/>
    <w:rsid w:val="00F92A60"/>
    <w:pPr>
      <w:jc w:val="left"/>
    </w:pPr>
    <w:rPr>
      <w:sz w:val="28"/>
    </w:rPr>
  </w:style>
  <w:style w:type="character" w:customStyle="1" w:styleId="ChapterHeadingChar">
    <w:name w:val="Chapter Heading Char"/>
    <w:link w:val="ChapterHeading"/>
    <w:rsid w:val="002D2C02"/>
    <w:rPr>
      <w:rFonts w:ascii="Verdana" w:hAnsi="Verdana"/>
      <w:b/>
      <w:caps/>
      <w:sz w:val="40"/>
      <w:lang w:val="en-US" w:eastAsia="en-US" w:bidi="ar-SA"/>
    </w:rPr>
  </w:style>
  <w:style w:type="character" w:customStyle="1" w:styleId="chaptersubheadChar">
    <w:name w:val="chapter subhead Char"/>
    <w:link w:val="chaptersubhead"/>
    <w:rsid w:val="002D2C02"/>
    <w:rPr>
      <w:rFonts w:ascii="Verdana" w:hAnsi="Verdana"/>
      <w:b/>
      <w:caps/>
      <w:sz w:val="28"/>
      <w:lang w:val="en-US" w:eastAsia="en-US" w:bidi="ar-SA"/>
    </w:rPr>
  </w:style>
  <w:style w:type="paragraph" w:customStyle="1" w:styleId="StyleChapterHeadingArial">
    <w:name w:val="Style Chapter Heading + Arial"/>
    <w:basedOn w:val="ChapterHeading"/>
    <w:link w:val="StyleChapterHeadingArialChar"/>
    <w:rsid w:val="00F842D5"/>
    <w:rPr>
      <w:bCs/>
    </w:rPr>
  </w:style>
  <w:style w:type="character" w:customStyle="1" w:styleId="StyleChapterHeadingArialChar">
    <w:name w:val="Style Chapter Heading + Arial Char"/>
    <w:link w:val="StyleChapterHeadingArial"/>
    <w:rsid w:val="00F842D5"/>
    <w:rPr>
      <w:rFonts w:ascii="Verdana" w:hAnsi="Verdana"/>
      <w:b/>
      <w:bCs/>
      <w:caps/>
      <w:sz w:val="40"/>
      <w:lang w:val="en-US" w:eastAsia="en-US" w:bidi="ar-SA"/>
    </w:rPr>
  </w:style>
  <w:style w:type="paragraph" w:customStyle="1" w:styleId="StyleChapterHeadingArial1">
    <w:name w:val="Style Chapter Heading + Arial1"/>
    <w:basedOn w:val="ChapterHeading"/>
    <w:link w:val="StyleChapterHeadingArial1Char"/>
    <w:rsid w:val="00F842D5"/>
    <w:rPr>
      <w:bCs/>
    </w:rPr>
  </w:style>
  <w:style w:type="character" w:customStyle="1" w:styleId="StyleChapterHeadingArial1Char">
    <w:name w:val="Style Chapter Heading + Arial1 Char"/>
    <w:link w:val="StyleChapterHeadingArial1"/>
    <w:rsid w:val="00F842D5"/>
    <w:rPr>
      <w:rFonts w:ascii="Verdana" w:hAnsi="Verdana"/>
      <w:b/>
      <w:bCs/>
      <w:caps/>
      <w:sz w:val="40"/>
      <w:lang w:val="en-US" w:eastAsia="en-US" w:bidi="ar-SA"/>
    </w:rPr>
  </w:style>
  <w:style w:type="paragraph" w:customStyle="1" w:styleId="verdanaB24">
    <w:name w:val="verdanaB24"/>
    <w:basedOn w:val="chaptersubhead"/>
    <w:rsid w:val="00F842D5"/>
    <w:rPr>
      <w:bCs/>
      <w:sz w:val="48"/>
    </w:rPr>
  </w:style>
  <w:style w:type="paragraph" w:customStyle="1" w:styleId="VerdanaBAllCap12">
    <w:name w:val="VerdanaBAllCap12"/>
    <w:basedOn w:val="VerdanaBSmCap12"/>
    <w:rsid w:val="00C161C2"/>
    <w:rPr>
      <w:caps w:val="0"/>
      <w:smallCaps/>
      <w:szCs w:val="24"/>
    </w:rPr>
  </w:style>
  <w:style w:type="paragraph" w:customStyle="1" w:styleId="verdana10indent">
    <w:name w:val="verdana10indent"/>
    <w:basedOn w:val="verdanaB10"/>
    <w:link w:val="verdana10indentChar"/>
    <w:rsid w:val="00C161C2"/>
    <w:pPr>
      <w:ind w:left="360"/>
    </w:pPr>
    <w:rPr>
      <w:b w:val="0"/>
    </w:rPr>
  </w:style>
  <w:style w:type="paragraph" w:styleId="Footer">
    <w:name w:val="footer"/>
    <w:basedOn w:val="Normal"/>
    <w:link w:val="FooterChar"/>
    <w:uiPriority w:val="99"/>
    <w:rsid w:val="00034DA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34DA9"/>
  </w:style>
  <w:style w:type="paragraph" w:customStyle="1" w:styleId="verdana10indentitalics">
    <w:name w:val="verdana10indentitalics"/>
    <w:basedOn w:val="verdana10indent"/>
    <w:rsid w:val="00034DA9"/>
    <w:rPr>
      <w:i/>
    </w:rPr>
  </w:style>
  <w:style w:type="paragraph" w:customStyle="1" w:styleId="palatino10numberindent">
    <w:name w:val="palatino10numberindent"/>
    <w:basedOn w:val="palatino10outlinenumbered"/>
    <w:rsid w:val="008D222D"/>
    <w:pPr>
      <w:numPr>
        <w:numId w:val="6"/>
      </w:numPr>
    </w:pPr>
  </w:style>
  <w:style w:type="character" w:styleId="Emphasis">
    <w:name w:val="Emphasis"/>
    <w:qFormat/>
    <w:rsid w:val="00582052"/>
    <w:rPr>
      <w:i/>
    </w:rPr>
  </w:style>
  <w:style w:type="paragraph" w:customStyle="1" w:styleId="V28BigLight">
    <w:name w:val="V28 BigLight"/>
    <w:basedOn w:val="ChapterHeading"/>
    <w:rsid w:val="00CE1CD0"/>
    <w:pPr>
      <w:spacing w:after="400"/>
      <w:jc w:val="left"/>
    </w:pPr>
    <w:rPr>
      <w:b w:val="0"/>
      <w:sz w:val="56"/>
    </w:rPr>
  </w:style>
  <w:style w:type="paragraph" w:customStyle="1" w:styleId="V16CriteriaStandard">
    <w:name w:val="V16CriteriaStandard"/>
    <w:basedOn w:val="Normal"/>
    <w:link w:val="V16CriteriaStandardChar"/>
    <w:rsid w:val="00CE1CD0"/>
    <w:pPr>
      <w:spacing w:before="400" w:after="200"/>
    </w:pPr>
    <w:rPr>
      <w:rFonts w:ascii="Verdana" w:hAnsi="Verdana" w:cs="Arial"/>
      <w:bCs/>
      <w:sz w:val="32"/>
    </w:rPr>
  </w:style>
  <w:style w:type="paragraph" w:customStyle="1" w:styleId="V16capPartabc">
    <w:name w:val="V16cap Part abc"/>
    <w:basedOn w:val="V16CriteriaStandard"/>
    <w:rsid w:val="00CE1CD0"/>
    <w:rPr>
      <w:bCs w:val="0"/>
      <w:caps/>
    </w:rPr>
  </w:style>
  <w:style w:type="paragraph" w:customStyle="1" w:styleId="verdana10">
    <w:name w:val="verdana10"/>
    <w:basedOn w:val="verdana10indent"/>
    <w:rsid w:val="00CE1CD0"/>
    <w:pPr>
      <w:ind w:left="0"/>
    </w:pPr>
    <w:rPr>
      <w:rFonts w:cs="Arial"/>
    </w:rPr>
  </w:style>
  <w:style w:type="paragraph" w:customStyle="1" w:styleId="V14Heading">
    <w:name w:val="V14Heading"/>
    <w:basedOn w:val="V16CriteriaStandard"/>
    <w:link w:val="V14HeadingChar"/>
    <w:rsid w:val="00B041D5"/>
    <w:rPr>
      <w:sz w:val="28"/>
    </w:rPr>
  </w:style>
  <w:style w:type="paragraph" w:customStyle="1" w:styleId="palatino10italic">
    <w:name w:val="palatino 10 italic"/>
    <w:basedOn w:val="Palatino10"/>
    <w:rsid w:val="00582052"/>
    <w:rPr>
      <w:i/>
    </w:rPr>
  </w:style>
  <w:style w:type="character" w:customStyle="1" w:styleId="V16CriteriaStandardChar">
    <w:name w:val="V16CriteriaStandard Char"/>
    <w:link w:val="V16CriteriaStandard"/>
    <w:rsid w:val="00B041D5"/>
    <w:rPr>
      <w:rFonts w:ascii="Verdana" w:hAnsi="Verdana" w:cs="Arial"/>
      <w:bCs/>
      <w:sz w:val="32"/>
      <w:szCs w:val="24"/>
      <w:lang w:val="en-US" w:eastAsia="en-US" w:bidi="ar-SA"/>
    </w:rPr>
  </w:style>
  <w:style w:type="character" w:customStyle="1" w:styleId="V14HeadingChar">
    <w:name w:val="V14Heading Char"/>
    <w:link w:val="V14Heading"/>
    <w:rsid w:val="00B041D5"/>
    <w:rPr>
      <w:rFonts w:ascii="Verdana" w:hAnsi="Verdana" w:cs="Arial"/>
      <w:bCs/>
      <w:sz w:val="28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6D4603"/>
    <w:rPr>
      <w:rFonts w:ascii="Tahoma" w:hAnsi="Tahoma" w:cs="Tahoma"/>
      <w:sz w:val="16"/>
      <w:szCs w:val="16"/>
    </w:rPr>
  </w:style>
  <w:style w:type="paragraph" w:customStyle="1" w:styleId="bodypalatinobullet">
    <w:name w:val="body palatino bullet"/>
    <w:basedOn w:val="Normal"/>
    <w:rsid w:val="00F4533B"/>
    <w:pPr>
      <w:numPr>
        <w:numId w:val="7"/>
      </w:numPr>
    </w:pPr>
  </w:style>
  <w:style w:type="paragraph" w:styleId="NormalWeb">
    <w:name w:val="Normal (Web)"/>
    <w:basedOn w:val="Normal"/>
    <w:rsid w:val="0063063A"/>
    <w:pPr>
      <w:spacing w:before="100" w:beforeAutospacing="1" w:after="100" w:afterAutospacing="1" w:line="393" w:lineRule="atLeast"/>
    </w:pPr>
    <w:rPr>
      <w:rFonts w:ascii="Arial" w:hAnsi="Arial" w:cs="Arial"/>
      <w:color w:val="000000"/>
      <w:sz w:val="28"/>
      <w:szCs w:val="28"/>
    </w:rPr>
  </w:style>
  <w:style w:type="paragraph" w:customStyle="1" w:styleId="verdana10number">
    <w:name w:val="verdana10 number"/>
    <w:basedOn w:val="verdana10"/>
    <w:rsid w:val="00680444"/>
    <w:pPr>
      <w:numPr>
        <w:numId w:val="11"/>
      </w:numPr>
    </w:pPr>
  </w:style>
  <w:style w:type="paragraph" w:customStyle="1" w:styleId="Verdana8">
    <w:name w:val="Verdana 8"/>
    <w:basedOn w:val="Normal"/>
    <w:link w:val="Verdana8Char"/>
    <w:rsid w:val="00E92B83"/>
    <w:rPr>
      <w:rFonts w:ascii="Verdana" w:hAnsi="Verdana"/>
      <w:sz w:val="16"/>
      <w:szCs w:val="20"/>
    </w:rPr>
  </w:style>
  <w:style w:type="character" w:customStyle="1" w:styleId="Verdana8Char">
    <w:name w:val="Verdana 8 Char"/>
    <w:link w:val="Verdana8"/>
    <w:rsid w:val="00E92B83"/>
    <w:rPr>
      <w:rFonts w:ascii="Verdana" w:hAnsi="Verdana"/>
      <w:sz w:val="16"/>
    </w:rPr>
  </w:style>
  <w:style w:type="paragraph" w:customStyle="1" w:styleId="Verdana10number0">
    <w:name w:val="Verdana 10 number"/>
    <w:basedOn w:val="Verdana11number"/>
    <w:rsid w:val="00E92B83"/>
    <w:rPr>
      <w:sz w:val="20"/>
    </w:rPr>
  </w:style>
  <w:style w:type="paragraph" w:customStyle="1" w:styleId="Verdana11number">
    <w:name w:val="Verdana 11 number"/>
    <w:basedOn w:val="Normal"/>
    <w:rsid w:val="00E92B83"/>
    <w:pPr>
      <w:numPr>
        <w:numId w:val="8"/>
      </w:numPr>
      <w:spacing w:after="20"/>
    </w:pPr>
    <w:rPr>
      <w:rFonts w:ascii="Verdana" w:hAnsi="Verdana" w:cs="Arial"/>
      <w:sz w:val="22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E92B83"/>
    <w:pPr>
      <w:ind w:left="720"/>
    </w:pPr>
  </w:style>
  <w:style w:type="character" w:customStyle="1" w:styleId="HeaderChar">
    <w:name w:val="Header Char"/>
    <w:link w:val="Header"/>
    <w:uiPriority w:val="99"/>
    <w:rsid w:val="003E0300"/>
    <w:rPr>
      <w:rFonts w:ascii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17F38"/>
    <w:pPr>
      <w:ind w:left="720"/>
    </w:pPr>
  </w:style>
  <w:style w:type="paragraph" w:customStyle="1" w:styleId="ListBullet">
    <w:name w:val="ListBullet"/>
    <w:basedOn w:val="Normal"/>
    <w:rsid w:val="00894FE0"/>
    <w:pPr>
      <w:numPr>
        <w:numId w:val="9"/>
      </w:numPr>
      <w:spacing w:after="120"/>
      <w:ind w:right="360"/>
    </w:pPr>
    <w:rPr>
      <w:rFonts w:ascii="Garamond" w:hAnsi="Garamond"/>
      <w:sz w:val="20"/>
      <w:szCs w:val="20"/>
    </w:rPr>
  </w:style>
  <w:style w:type="character" w:customStyle="1" w:styleId="Arial10Char">
    <w:name w:val="Arial10 Char"/>
    <w:basedOn w:val="DefaultParagraphFont"/>
    <w:link w:val="Arial10"/>
    <w:rsid w:val="00894FE0"/>
    <w:rPr>
      <w:rFonts w:ascii="Arial" w:hAnsi="Arial"/>
      <w:szCs w:val="24"/>
    </w:rPr>
  </w:style>
  <w:style w:type="character" w:styleId="CommentReference">
    <w:name w:val="annotation reference"/>
    <w:basedOn w:val="DefaultParagraphFont"/>
    <w:rsid w:val="00134F7E"/>
    <w:rPr>
      <w:sz w:val="16"/>
      <w:szCs w:val="16"/>
    </w:rPr>
  </w:style>
  <w:style w:type="paragraph" w:styleId="CommentText">
    <w:name w:val="annotation text"/>
    <w:basedOn w:val="Normal"/>
    <w:link w:val="CommentTextChar"/>
    <w:rsid w:val="00134F7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34F7E"/>
  </w:style>
  <w:style w:type="paragraph" w:styleId="CommentSubject">
    <w:name w:val="annotation subject"/>
    <w:basedOn w:val="CommentText"/>
    <w:next w:val="CommentText"/>
    <w:link w:val="CommentSubjectChar"/>
    <w:rsid w:val="00134F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34F7E"/>
    <w:rPr>
      <w:b/>
      <w:bCs/>
    </w:rPr>
  </w:style>
  <w:style w:type="paragraph" w:styleId="FootnoteText">
    <w:name w:val="footnote text"/>
    <w:basedOn w:val="Normal"/>
    <w:link w:val="FootnoteTextChar"/>
    <w:uiPriority w:val="99"/>
    <w:rsid w:val="00D508C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508C2"/>
  </w:style>
  <w:style w:type="character" w:styleId="FootnoteReference">
    <w:name w:val="footnote reference"/>
    <w:basedOn w:val="DefaultParagraphFont"/>
    <w:uiPriority w:val="99"/>
    <w:rsid w:val="00D508C2"/>
    <w:rPr>
      <w:vertAlign w:val="superscript"/>
    </w:rPr>
  </w:style>
  <w:style w:type="paragraph" w:customStyle="1" w:styleId="MainHeading">
    <w:name w:val="Main Heading"/>
    <w:basedOn w:val="VerdanaBSmCap12"/>
    <w:link w:val="MainHeadingChar"/>
    <w:qFormat/>
    <w:rsid w:val="00334FC0"/>
  </w:style>
  <w:style w:type="paragraph" w:customStyle="1" w:styleId="SecondaryHeading">
    <w:name w:val="Secondary Heading"/>
    <w:basedOn w:val="verdana10indent"/>
    <w:link w:val="SecondaryHeadingChar"/>
    <w:qFormat/>
    <w:rsid w:val="007561D9"/>
    <w:pPr>
      <w:ind w:left="0"/>
    </w:pPr>
    <w:rPr>
      <w:rFonts w:asciiTheme="minorHAnsi" w:hAnsiTheme="minorHAnsi" w:cs="Arial"/>
      <w:b/>
      <w:sz w:val="24"/>
    </w:rPr>
  </w:style>
  <w:style w:type="character" w:customStyle="1" w:styleId="VerdanaBSmCap12Char">
    <w:name w:val="VerdanaBSmCap12 Char"/>
    <w:basedOn w:val="DefaultParagraphFont"/>
    <w:link w:val="VerdanaBSmCap12"/>
    <w:rsid w:val="00334FC0"/>
    <w:rPr>
      <w:rFonts w:asciiTheme="minorHAnsi" w:hAnsiTheme="minorHAnsi" w:cs="Arial"/>
      <w:b/>
      <w:caps/>
      <w:sz w:val="28"/>
      <w:szCs w:val="28"/>
      <w:u w:val="single"/>
    </w:rPr>
  </w:style>
  <w:style w:type="character" w:customStyle="1" w:styleId="MainHeadingChar">
    <w:name w:val="Main Heading Char"/>
    <w:basedOn w:val="VerdanaBSmCap12Char"/>
    <w:link w:val="MainHeading"/>
    <w:rsid w:val="00334FC0"/>
    <w:rPr>
      <w:rFonts w:asciiTheme="minorHAnsi" w:hAnsiTheme="minorHAnsi" w:cs="Arial"/>
      <w:b/>
      <w:caps/>
      <w:sz w:val="28"/>
      <w:szCs w:val="28"/>
      <w:u w:val="single"/>
    </w:rPr>
  </w:style>
  <w:style w:type="paragraph" w:customStyle="1" w:styleId="Secondary">
    <w:name w:val="Secondary"/>
    <w:basedOn w:val="SecondaryHeading"/>
    <w:link w:val="SecondaryChar"/>
    <w:qFormat/>
    <w:rsid w:val="007561D9"/>
    <w:rPr>
      <w:sz w:val="28"/>
    </w:rPr>
  </w:style>
  <w:style w:type="character" w:customStyle="1" w:styleId="verdanaB12Char">
    <w:name w:val="verdanaB12 Char"/>
    <w:basedOn w:val="DefaultParagraphFont"/>
    <w:link w:val="verdanaB12"/>
    <w:rsid w:val="007561D9"/>
    <w:rPr>
      <w:rFonts w:ascii="Verdana" w:hAnsi="Verdana"/>
      <w:b/>
      <w:sz w:val="24"/>
      <w:szCs w:val="24"/>
    </w:rPr>
  </w:style>
  <w:style w:type="character" w:customStyle="1" w:styleId="verdanaB10Char">
    <w:name w:val="verdanaB10 Char"/>
    <w:basedOn w:val="verdanaB12Char"/>
    <w:link w:val="verdanaB10"/>
    <w:rsid w:val="007561D9"/>
    <w:rPr>
      <w:rFonts w:ascii="Verdana" w:hAnsi="Verdana"/>
      <w:b/>
      <w:sz w:val="24"/>
      <w:szCs w:val="24"/>
    </w:rPr>
  </w:style>
  <w:style w:type="character" w:customStyle="1" w:styleId="verdana10indentChar">
    <w:name w:val="verdana10indent Char"/>
    <w:basedOn w:val="verdanaB10Char"/>
    <w:link w:val="verdana10indent"/>
    <w:rsid w:val="007561D9"/>
    <w:rPr>
      <w:rFonts w:ascii="Verdana" w:hAnsi="Verdana"/>
      <w:b w:val="0"/>
      <w:sz w:val="24"/>
      <w:szCs w:val="24"/>
    </w:rPr>
  </w:style>
  <w:style w:type="character" w:customStyle="1" w:styleId="SecondaryHeadingChar">
    <w:name w:val="Secondary Heading Char"/>
    <w:basedOn w:val="verdana10indentChar"/>
    <w:link w:val="SecondaryHeading"/>
    <w:rsid w:val="007561D9"/>
    <w:rPr>
      <w:rFonts w:asciiTheme="minorHAnsi" w:hAnsiTheme="minorHAnsi" w:cs="Arial"/>
      <w:b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B04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econdaryChar">
    <w:name w:val="Secondary Char"/>
    <w:basedOn w:val="SecondaryHeadingChar"/>
    <w:link w:val="Secondary"/>
    <w:rsid w:val="007561D9"/>
    <w:rPr>
      <w:rFonts w:asciiTheme="minorHAnsi" w:hAnsiTheme="minorHAnsi" w:cs="Arial"/>
      <w:b/>
      <w:sz w:val="28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4B048F"/>
    <w:pPr>
      <w:spacing w:line="259" w:lineRule="auto"/>
      <w:outlineLvl w:val="9"/>
    </w:pPr>
  </w:style>
  <w:style w:type="paragraph" w:styleId="TOC3">
    <w:name w:val="toc 3"/>
    <w:basedOn w:val="Normal"/>
    <w:next w:val="Normal"/>
    <w:autoRedefine/>
    <w:uiPriority w:val="39"/>
    <w:rsid w:val="004B048F"/>
    <w:pPr>
      <w:spacing w:after="100"/>
      <w:ind w:left="480"/>
    </w:pPr>
  </w:style>
  <w:style w:type="character" w:customStyle="1" w:styleId="m-5113769227780234500gmail-msoins">
    <w:name w:val="m_-5113769227780234500gmail-msoins"/>
    <w:basedOn w:val="DefaultParagraphFont"/>
    <w:rsid w:val="00D64F5D"/>
  </w:style>
  <w:style w:type="character" w:customStyle="1" w:styleId="apple-converted-space">
    <w:name w:val="apple-converted-space"/>
    <w:basedOn w:val="DefaultParagraphFont"/>
    <w:rsid w:val="00D64F5D"/>
  </w:style>
  <w:style w:type="character" w:customStyle="1" w:styleId="FooterChar">
    <w:name w:val="Footer Char"/>
    <w:basedOn w:val="DefaultParagraphFont"/>
    <w:link w:val="Footer"/>
    <w:uiPriority w:val="99"/>
    <w:rsid w:val="00AD7327"/>
    <w:rPr>
      <w:sz w:val="24"/>
      <w:szCs w:val="24"/>
    </w:rPr>
  </w:style>
  <w:style w:type="paragraph" w:styleId="Revision">
    <w:name w:val="Revision"/>
    <w:hidden/>
    <w:uiPriority w:val="99"/>
    <w:semiHidden/>
    <w:rsid w:val="002C49E2"/>
    <w:rPr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C85A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9D2B2A"/>
  </w:style>
  <w:style w:type="character" w:customStyle="1" w:styleId="DocumentMapChar">
    <w:name w:val="Document Map Char"/>
    <w:basedOn w:val="DefaultParagraphFont"/>
    <w:link w:val="DocumentMap"/>
    <w:semiHidden/>
    <w:rsid w:val="009D2B2A"/>
    <w:rPr>
      <w:sz w:val="24"/>
      <w:szCs w:val="24"/>
    </w:rPr>
  </w:style>
  <w:style w:type="paragraph" w:styleId="NoSpacing">
    <w:name w:val="No Spacing"/>
    <w:uiPriority w:val="1"/>
    <w:qFormat/>
    <w:rsid w:val="003D422C"/>
    <w:rPr>
      <w:rFonts w:ascii="Arial" w:eastAsia="Arial" w:hAnsi="Arial" w:cs="Arial"/>
      <w:sz w:val="22"/>
      <w:szCs w:val="22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rsid w:val="001615B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1615B3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character" w:styleId="UnresolvedMention">
    <w:name w:val="Unresolved Mention"/>
    <w:basedOn w:val="DefaultParagraphFont"/>
    <w:rsid w:val="00CE17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caa.asha.org/news/calculating-program-completion-rat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77B6F-14F3-4C57-A2E8-21D4C5483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549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NAEYC EARLY CHILDHOOD</vt:lpstr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NAEYC EARLY CHILDHOOD</dc:title>
  <dc:creator>adl</dc:creator>
  <cp:lastModifiedBy>Gonzalez,Jackie D</cp:lastModifiedBy>
  <cp:revision>4</cp:revision>
  <cp:lastPrinted>2019-08-07T20:41:00Z</cp:lastPrinted>
  <dcterms:created xsi:type="dcterms:W3CDTF">2024-11-18T14:51:00Z</dcterms:created>
  <dcterms:modified xsi:type="dcterms:W3CDTF">2024-11-18T15:08:00Z</dcterms:modified>
</cp:coreProperties>
</file>